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B5" w:rsidRPr="00820BB5" w:rsidRDefault="00820BB5" w:rsidP="00820BB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BB5" w:rsidRPr="00820BB5" w:rsidRDefault="00820BB5" w:rsidP="00820BB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820BB5" w:rsidRPr="00820BB5" w:rsidRDefault="00820BB5" w:rsidP="0082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«ДЕТСКИЙ САД №1 Г. УРУС-МАРТАН»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>УРУС-МАРТАНОВСКОГО МУНИЦИПАЛЬНОГО РАЙОНА»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(МБДОУ «Детский сад №1 г. Урус-Мартан»)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820BB5">
        <w:rPr>
          <w:rFonts w:ascii="Times New Roman" w:eastAsia="Times New Roman" w:hAnsi="Times New Roman" w:cs="Times New Roman"/>
          <w:lang w:eastAsia="ru-RU"/>
        </w:rPr>
        <w:t>МУ «</w:t>
      </w:r>
      <w:proofErr w:type="spellStart"/>
      <w:r w:rsidRPr="00820BB5">
        <w:rPr>
          <w:rFonts w:ascii="Times New Roman" w:eastAsia="Times New Roman" w:hAnsi="Times New Roman" w:cs="Times New Roman"/>
          <w:lang w:eastAsia="ru-RU"/>
        </w:rPr>
        <w:t>Хьалха-Мартанан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820BB5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820BB5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ШХЬДО»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школал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хьалхара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дешаран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>«ХЬАЛХА-МАРТАНАН МУНИЦИПАЛЬНИ К</w:t>
      </w:r>
      <w:proofErr w:type="gramStart"/>
      <w:r w:rsidRPr="00820BB5">
        <w:rPr>
          <w:rFonts w:ascii="Times New Roman" w:eastAsia="Times New Roman" w:hAnsi="Times New Roman" w:cs="Times New Roman"/>
          <w:b/>
          <w:lang w:val="en-US" w:eastAsia="ru-RU"/>
        </w:rPr>
        <w:t>I</w:t>
      </w:r>
      <w:proofErr w:type="gram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ОШТАН </w:t>
      </w:r>
    </w:p>
    <w:p w:rsidR="00820BB5" w:rsidRPr="00820BB5" w:rsidRDefault="00820BB5" w:rsidP="0082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0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0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ХЬАЛХА-МАРТА Г1АЛИН БЕРИЙН БЕШ №1»</w:t>
      </w:r>
    </w:p>
    <w:p w:rsidR="00820BB5" w:rsidRPr="00454E7F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(</w:t>
      </w:r>
      <w:r w:rsidRPr="00820BB5">
        <w:rPr>
          <w:rFonts w:ascii="Times New Roman" w:eastAsia="Times New Roman" w:hAnsi="Times New Roman" w:cs="Times New Roman"/>
          <w:b/>
          <w:lang w:eastAsia="ru-RU"/>
        </w:rPr>
        <w:t>МБШХЬДУ «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Хьалха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-Марта г1алин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берийн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беш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№1)</w:t>
      </w:r>
    </w:p>
    <w:p w:rsidR="00454E7F" w:rsidRPr="00820BB5" w:rsidRDefault="00454E7F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BB5" w:rsidRPr="00454E7F" w:rsidRDefault="00454E7F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54E7F">
        <w:rPr>
          <w:rStyle w:val="a8"/>
          <w:rFonts w:ascii="Times New Roman" w:hAnsi="Times New Roman" w:cs="Times New Roman"/>
          <w:color w:val="000000"/>
          <w:shd w:val="clear" w:color="auto" w:fill="FFFFFF"/>
        </w:rPr>
        <w:t>Оценка качества библиотечно-информационного обеспечения</w:t>
      </w:r>
    </w:p>
    <w:bookmarkEnd w:id="0"/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ДОО имеются технические и коммуникативные ресурсы: игрушки, игровые предметы, дидактические игры, демонстрационный и раздаточный материал, репродукции картин и наборы шумовых музыкальных инструментов, аудиокассеты  с записями музыки различных жанров, музыкальных сказок, детская художественная литература.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Библиотечно-информационное обеспечение образовательного процесса 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включает: наличие официального сайта 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С целью взаимодействия между участниками образовательного процесса, (педагоги, родители, дети)</w:t>
      </w:r>
      <w:proofErr w:type="gramStart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беспечения открытости и доступности информации о деятельности образовательного учреждения. Создан сайт, на котором размещена информация, определённая законодательством. С целью осуществления взаимодействия </w:t>
      </w:r>
      <w:proofErr w:type="gramStart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органами, осуществляющими управление в сфере образования, с другими учреждениями и организациями. Подключен Интернет, активно используется электронная почта, сайт.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использования сайта: Размещение на сайте ДО информационных материалов о деятельности учреждения для широкого информирования родителей (законных представителей). Обеспечение публичной отчётности о деятельности 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современных информационно-коммуникационных технологий в </w:t>
      </w:r>
      <w:proofErr w:type="spellStart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-образовательном процессе: Программное обеспечение имеющихся компьютеров позволяет работать с текстовыми редакторами, с Интернет ресурсами фото, видео материалами и др. Информационное обеспечение существенно облегчает процесс документооборота, составление отчётов, документов по различным видам деятельности 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проведения само обследования, самоанализа, мониторинга качества образования, использование компьютера в образовательной работе с детьми.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педагогов в дистанционных конкурсах.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Образовательный процесс становиться более содержательным, интересным. Методическое обеспечение при использовании информационных технологий, направлено на оказание методической поддержки педагогам в использовании ИКТ. Развития их творческого потенциала.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пространство.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в 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созданы необходимые условия: учреждении имеются компьютеры, ноутбуки</w:t>
      </w:r>
      <w:proofErr w:type="gramStart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принтеры.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Вывод: учебно-методическое библиотечное обеспечение составляет 30%, информационное-78%, то является достаточным уровнем, но не оптимальным.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приобрести дополнительное оборудование, доукомплектовать методическую литературу в соответствии с требованиями ФГОС.</w:t>
      </w:r>
    </w:p>
    <w:p w:rsidR="00454E7F" w:rsidRPr="00454E7F" w:rsidRDefault="00454E7F" w:rsidP="00454E7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методическое обеспечение 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</w:t>
      </w:r>
      <w:r w:rsidRPr="00454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 в достаточной мере соответствует предъявляемым требованиям.</w:t>
      </w:r>
    </w:p>
    <w:p w:rsidR="004B2BD5" w:rsidRPr="00454E7F" w:rsidRDefault="004B2BD5" w:rsidP="00454E7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sectPr w:rsidR="004B2BD5" w:rsidRPr="00454E7F" w:rsidSect="008340C9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F3448C"/>
    <w:multiLevelType w:val="multilevel"/>
    <w:tmpl w:val="D4C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8E"/>
    <w:rsid w:val="0009448E"/>
    <w:rsid w:val="002D23B4"/>
    <w:rsid w:val="00343156"/>
    <w:rsid w:val="00380C0C"/>
    <w:rsid w:val="003C3C3F"/>
    <w:rsid w:val="00440970"/>
    <w:rsid w:val="00454E7F"/>
    <w:rsid w:val="004B2BD5"/>
    <w:rsid w:val="00644A7F"/>
    <w:rsid w:val="006A275E"/>
    <w:rsid w:val="007F03BA"/>
    <w:rsid w:val="008178AE"/>
    <w:rsid w:val="00820BB5"/>
    <w:rsid w:val="008340C9"/>
    <w:rsid w:val="00880C69"/>
    <w:rsid w:val="008A7DAA"/>
    <w:rsid w:val="00AD4260"/>
    <w:rsid w:val="00B137E8"/>
    <w:rsid w:val="00D56678"/>
    <w:rsid w:val="00E16883"/>
    <w:rsid w:val="00E7794B"/>
    <w:rsid w:val="00F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40970"/>
    <w:pPr>
      <w:ind w:left="720"/>
      <w:contextualSpacing/>
    </w:pPr>
  </w:style>
  <w:style w:type="character" w:styleId="a8">
    <w:name w:val="Strong"/>
    <w:basedOn w:val="a0"/>
    <w:uiPriority w:val="22"/>
    <w:qFormat/>
    <w:rsid w:val="00454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40970"/>
    <w:pPr>
      <w:ind w:left="720"/>
      <w:contextualSpacing/>
    </w:pPr>
  </w:style>
  <w:style w:type="character" w:styleId="a8">
    <w:name w:val="Strong"/>
    <w:basedOn w:val="a0"/>
    <w:uiPriority w:val="22"/>
    <w:qFormat/>
    <w:rsid w:val="00454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dcterms:created xsi:type="dcterms:W3CDTF">2022-12-12T09:05:00Z</dcterms:created>
  <dcterms:modified xsi:type="dcterms:W3CDTF">2022-12-12T09:05:00Z</dcterms:modified>
</cp:coreProperties>
</file>