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64B" w:rsidRDefault="004C264B" w:rsidP="004C264B">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bookmarkStart w:id="0" w:name="sub_104"/>
    </w:p>
    <w:p w:rsidR="00DE672C" w:rsidRPr="00DE672C" w:rsidRDefault="004C264B"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701.25pt">
            <v:imagedata r:id="rId5" o:title="скан положения об оплате труда"/>
          </v:shape>
        </w:pict>
      </w:r>
      <w:bookmarkStart w:id="1" w:name="_GoBack"/>
      <w:bookmarkEnd w:id="1"/>
      <w:r w:rsidR="00DE672C" w:rsidRPr="00DE672C">
        <w:rPr>
          <w:rFonts w:ascii="Times New Roman" w:eastAsia="Times New Roman" w:hAnsi="Times New Roman" w:cs="Times New Roman"/>
          <w:sz w:val="28"/>
          <w:szCs w:val="28"/>
          <w:lang w:eastAsia="ru-RU"/>
        </w:rPr>
        <w:lastRenderedPageBreak/>
        <w:t xml:space="preserve"> устанавливаются работодателем в трудовом договоре.</w:t>
      </w:r>
    </w:p>
    <w:bookmarkEnd w:id="0"/>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105"/>
      <w:r w:rsidRPr="00DE672C">
        <w:rPr>
          <w:rFonts w:ascii="Times New Roman" w:eastAsia="Times New Roman" w:hAnsi="Times New Roman" w:cs="Times New Roman"/>
          <w:sz w:val="28"/>
          <w:szCs w:val="28"/>
          <w:lang w:eastAsia="ru-RU"/>
        </w:rPr>
        <w:t xml:space="preserve">1.5. </w:t>
      </w:r>
      <w:hyperlink r:id="rId6" w:history="1">
        <w:r w:rsidRPr="00DE672C">
          <w:rPr>
            <w:rFonts w:ascii="Times New Roman" w:eastAsia="Times New Roman" w:hAnsi="Times New Roman" w:cs="Times New Roman"/>
            <w:color w:val="0000FF"/>
            <w:sz w:val="28"/>
            <w:szCs w:val="28"/>
            <w:u w:val="single"/>
            <w:lang w:eastAsia="ru-RU"/>
          </w:rPr>
          <w:t>Штатное расписание</w:t>
        </w:r>
      </w:hyperlink>
      <w:r w:rsidRPr="00DE672C">
        <w:rPr>
          <w:rFonts w:ascii="Times New Roman" w:eastAsia="Times New Roman" w:hAnsi="Times New Roman" w:cs="Times New Roman"/>
          <w:sz w:val="28"/>
          <w:szCs w:val="28"/>
          <w:lang w:eastAsia="ru-RU"/>
        </w:rPr>
        <w:t xml:space="preserve"> разрабатывается ДОУ в соответствии со структурой, согласованной с (наименование учредителя), в пределах утвержденного на соответствующий финансовый год фонда оплаты труда.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106"/>
      <w:bookmarkEnd w:id="2"/>
      <w:r w:rsidRPr="00DE672C">
        <w:rPr>
          <w:rFonts w:ascii="Times New Roman" w:eastAsia="Times New Roman" w:hAnsi="Times New Roman" w:cs="Times New Roman"/>
          <w:sz w:val="28"/>
          <w:szCs w:val="28"/>
          <w:lang w:eastAsia="ru-RU"/>
        </w:rPr>
        <w:t xml:space="preserve">1.6.Должности работников, включаемые в </w:t>
      </w:r>
      <w:hyperlink r:id="rId7" w:history="1">
        <w:r w:rsidRPr="00DE672C">
          <w:rPr>
            <w:rFonts w:ascii="Times New Roman" w:eastAsia="Times New Roman" w:hAnsi="Times New Roman" w:cs="Times New Roman"/>
            <w:color w:val="0000FF"/>
            <w:sz w:val="28"/>
            <w:szCs w:val="28"/>
            <w:u w:val="single"/>
            <w:lang w:eastAsia="ru-RU"/>
          </w:rPr>
          <w:t>штатное расписание</w:t>
        </w:r>
      </w:hyperlink>
      <w:r w:rsidRPr="00DE672C">
        <w:rPr>
          <w:rFonts w:ascii="Times New Roman" w:eastAsia="Times New Roman" w:hAnsi="Times New Roman" w:cs="Times New Roman"/>
          <w:sz w:val="28"/>
          <w:szCs w:val="28"/>
          <w:lang w:eastAsia="ru-RU"/>
        </w:rPr>
        <w:t xml:space="preserve"> Учреждения, должны соответствовать уставным целям Учреждения, </w:t>
      </w:r>
      <w:hyperlink r:id="rId8" w:history="1">
        <w:r w:rsidRPr="00DE672C">
          <w:rPr>
            <w:rFonts w:ascii="Times New Roman" w:eastAsia="Times New Roman" w:hAnsi="Times New Roman" w:cs="Times New Roman"/>
            <w:color w:val="0000FF"/>
            <w:sz w:val="28"/>
            <w:szCs w:val="28"/>
            <w:u w:val="single"/>
            <w:lang w:eastAsia="ru-RU"/>
          </w:rPr>
          <w:t>Единому квалификационному справочнику</w:t>
        </w:r>
      </w:hyperlink>
      <w:r w:rsidRPr="00DE672C">
        <w:rPr>
          <w:rFonts w:ascii="Times New Roman" w:eastAsia="Times New Roman" w:hAnsi="Times New Roman" w:cs="Times New Roman"/>
          <w:sz w:val="28"/>
          <w:szCs w:val="28"/>
          <w:lang w:eastAsia="ru-RU"/>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9" w:history="1">
        <w:r w:rsidRPr="00DE672C">
          <w:rPr>
            <w:rFonts w:ascii="Times New Roman" w:eastAsia="Times New Roman" w:hAnsi="Times New Roman" w:cs="Times New Roman"/>
            <w:color w:val="0000FF"/>
            <w:sz w:val="28"/>
            <w:szCs w:val="28"/>
            <w:u w:val="single"/>
            <w:lang w:eastAsia="ru-RU"/>
          </w:rPr>
          <w:t>приказом</w:t>
        </w:r>
      </w:hyperlink>
      <w:r w:rsidRPr="00DE672C">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26 августа 2010 года N 761н, и </w:t>
      </w:r>
      <w:hyperlink r:id="rId10" w:history="1">
        <w:r w:rsidRPr="00DE672C">
          <w:rPr>
            <w:rFonts w:ascii="Times New Roman" w:eastAsia="Times New Roman" w:hAnsi="Times New Roman" w:cs="Times New Roman"/>
            <w:color w:val="0000FF"/>
            <w:sz w:val="28"/>
            <w:szCs w:val="28"/>
            <w:u w:val="single"/>
            <w:lang w:eastAsia="ru-RU"/>
          </w:rPr>
          <w:t>Единому тарифно-квалификационному справочнику</w:t>
        </w:r>
      </w:hyperlink>
      <w:r w:rsidRPr="00DE672C">
        <w:rPr>
          <w:rFonts w:ascii="Times New Roman" w:eastAsia="Times New Roman" w:hAnsi="Times New Roman" w:cs="Times New Roman"/>
          <w:sz w:val="28"/>
          <w:szCs w:val="28"/>
          <w:lang w:eastAsia="ru-RU"/>
        </w:rPr>
        <w:t xml:space="preserve"> работ и профессий рабочих.</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 w:name="sub_107"/>
      <w:bookmarkEnd w:id="3"/>
      <w:r w:rsidRPr="00DE672C">
        <w:rPr>
          <w:rFonts w:ascii="Times New Roman" w:eastAsia="Times New Roman" w:hAnsi="Times New Roman" w:cs="Times New Roman"/>
          <w:sz w:val="28"/>
          <w:szCs w:val="28"/>
          <w:lang w:eastAsia="ru-RU"/>
        </w:rPr>
        <w:t>1.7. Средняя заработная плата педагогического работника Учреждения дошкольного образования,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108"/>
      <w:bookmarkEnd w:id="4"/>
      <w:r w:rsidRPr="00DE672C">
        <w:rPr>
          <w:rFonts w:ascii="Times New Roman" w:eastAsia="Times New Roman" w:hAnsi="Times New Roman" w:cs="Times New Roman"/>
          <w:sz w:val="28"/>
          <w:szCs w:val="28"/>
          <w:lang w:eastAsia="ru-RU"/>
        </w:rPr>
        <w:t>1.8. Оплата труда работников Учреждения устанавливается с учетом:</w:t>
      </w:r>
    </w:p>
    <w:bookmarkEnd w:id="5"/>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fldChar w:fldCharType="begin"/>
      </w:r>
      <w:r w:rsidRPr="00DE672C">
        <w:rPr>
          <w:rFonts w:ascii="Times New Roman" w:eastAsia="Times New Roman" w:hAnsi="Times New Roman" w:cs="Times New Roman"/>
          <w:sz w:val="28"/>
          <w:szCs w:val="28"/>
          <w:lang w:eastAsia="ru-RU"/>
        </w:rPr>
        <w:instrText xml:space="preserve"> HYPERLINK "garantf1://8186.0/" </w:instrText>
      </w:r>
      <w:r w:rsidRPr="00DE672C">
        <w:rPr>
          <w:rFonts w:ascii="Times New Roman" w:eastAsia="Times New Roman" w:hAnsi="Times New Roman" w:cs="Times New Roman"/>
          <w:sz w:val="28"/>
          <w:szCs w:val="28"/>
          <w:lang w:eastAsia="ru-RU"/>
        </w:rPr>
        <w:fldChar w:fldCharType="separate"/>
      </w:r>
      <w:r w:rsidRPr="00DE672C">
        <w:rPr>
          <w:rFonts w:ascii="Times New Roman" w:eastAsia="Times New Roman" w:hAnsi="Times New Roman" w:cs="Times New Roman"/>
          <w:color w:val="0000FF"/>
          <w:sz w:val="28"/>
          <w:szCs w:val="28"/>
          <w:u w:val="single"/>
          <w:lang w:eastAsia="ru-RU"/>
        </w:rPr>
        <w:t>Единого тарифно-квалификационного справочника</w:t>
      </w:r>
      <w:r w:rsidRPr="00DE672C">
        <w:rPr>
          <w:rFonts w:ascii="Times New Roman" w:eastAsia="Times New Roman" w:hAnsi="Times New Roman" w:cs="Times New Roman"/>
          <w:sz w:val="28"/>
          <w:szCs w:val="28"/>
          <w:lang w:eastAsia="ru-RU"/>
        </w:rPr>
        <w:fldChar w:fldCharType="end"/>
      </w:r>
      <w:r w:rsidRPr="00DE672C">
        <w:rPr>
          <w:rFonts w:ascii="Times New Roman" w:eastAsia="Times New Roman" w:hAnsi="Times New Roman" w:cs="Times New Roman"/>
          <w:sz w:val="28"/>
          <w:szCs w:val="28"/>
          <w:lang w:eastAsia="ru-RU"/>
        </w:rPr>
        <w:t xml:space="preserve"> работ и профессий рабочих;</w:t>
      </w:r>
    </w:p>
    <w:p w:rsidR="00DE672C" w:rsidRPr="00DE672C" w:rsidRDefault="004C264B"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hyperlink r:id="rId11" w:history="1">
        <w:r w:rsidR="00DE672C" w:rsidRPr="00DE672C">
          <w:rPr>
            <w:rFonts w:ascii="Times New Roman" w:eastAsia="Times New Roman" w:hAnsi="Times New Roman" w:cs="Times New Roman"/>
            <w:color w:val="0000FF"/>
            <w:sz w:val="28"/>
            <w:szCs w:val="28"/>
            <w:u w:val="single"/>
            <w:lang w:eastAsia="ru-RU"/>
          </w:rPr>
          <w:t>Единого квалификационного справочника</w:t>
        </w:r>
      </w:hyperlink>
      <w:r w:rsidR="00DE672C" w:rsidRPr="00DE672C">
        <w:rPr>
          <w:rFonts w:ascii="Times New Roman" w:eastAsia="Times New Roman" w:hAnsi="Times New Roman" w:cs="Times New Roman"/>
          <w:sz w:val="28"/>
          <w:szCs w:val="28"/>
          <w:lang w:eastAsia="ru-RU"/>
        </w:rPr>
        <w:t xml:space="preserve"> должностей руководителей, специалистов и служащих;</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государственных гарантий по оплате труда;</w:t>
      </w:r>
    </w:p>
    <w:p w:rsidR="00DE672C" w:rsidRPr="00DE672C" w:rsidRDefault="004C264B"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hyperlink r:id="rId12" w:history="1">
        <w:r w:rsidR="00DE672C" w:rsidRPr="00DE672C">
          <w:rPr>
            <w:rFonts w:ascii="Times New Roman" w:eastAsia="Times New Roman" w:hAnsi="Times New Roman" w:cs="Times New Roman"/>
            <w:color w:val="0000FF"/>
            <w:sz w:val="28"/>
            <w:szCs w:val="28"/>
            <w:u w:val="single"/>
            <w:lang w:eastAsia="ru-RU"/>
          </w:rPr>
          <w:t>Перечня</w:t>
        </w:r>
      </w:hyperlink>
      <w:r w:rsidR="00DE672C" w:rsidRPr="00DE672C">
        <w:rPr>
          <w:rFonts w:ascii="Times New Roman" w:eastAsia="Times New Roman" w:hAnsi="Times New Roman" w:cs="Times New Roman"/>
          <w:sz w:val="28"/>
          <w:szCs w:val="28"/>
          <w:lang w:eastAsia="ru-RU"/>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13" w:history="1">
        <w:r w:rsidR="00DE672C" w:rsidRPr="00DE672C">
          <w:rPr>
            <w:rFonts w:ascii="Times New Roman" w:eastAsia="Times New Roman" w:hAnsi="Times New Roman" w:cs="Times New Roman"/>
            <w:color w:val="0000FF"/>
            <w:sz w:val="28"/>
            <w:szCs w:val="28"/>
            <w:u w:val="single"/>
            <w:lang w:eastAsia="ru-RU"/>
          </w:rPr>
          <w:t>приказом</w:t>
        </w:r>
      </w:hyperlink>
      <w:r w:rsidR="00DE672C" w:rsidRPr="00DE672C">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декабря 2007 года N 818;</w:t>
      </w:r>
    </w:p>
    <w:p w:rsidR="00DE672C" w:rsidRPr="00DE672C" w:rsidRDefault="004C264B"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hyperlink r:id="rId14" w:history="1">
        <w:r w:rsidR="00DE672C" w:rsidRPr="00DE672C">
          <w:rPr>
            <w:rFonts w:ascii="Times New Roman" w:eastAsia="Times New Roman" w:hAnsi="Times New Roman" w:cs="Times New Roman"/>
            <w:color w:val="0000FF"/>
            <w:sz w:val="28"/>
            <w:szCs w:val="28"/>
            <w:u w:val="single"/>
            <w:lang w:eastAsia="ru-RU"/>
          </w:rPr>
          <w:t>Перечня</w:t>
        </w:r>
      </w:hyperlink>
      <w:r w:rsidR="00DE672C" w:rsidRPr="00DE672C">
        <w:rPr>
          <w:rFonts w:ascii="Times New Roman" w:eastAsia="Times New Roman" w:hAnsi="Times New Roman" w:cs="Times New Roman"/>
          <w:sz w:val="28"/>
          <w:szCs w:val="28"/>
          <w:lang w:eastAsia="ru-RU"/>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15" w:history="1">
        <w:r w:rsidR="00DE672C" w:rsidRPr="00DE672C">
          <w:rPr>
            <w:rFonts w:ascii="Times New Roman" w:eastAsia="Times New Roman" w:hAnsi="Times New Roman" w:cs="Times New Roman"/>
            <w:color w:val="0000FF"/>
            <w:sz w:val="28"/>
            <w:szCs w:val="28"/>
            <w:u w:val="single"/>
            <w:lang w:eastAsia="ru-RU"/>
          </w:rPr>
          <w:t>приказом</w:t>
        </w:r>
      </w:hyperlink>
      <w:r w:rsidR="00DE672C" w:rsidRPr="00DE672C">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декабря 2007 года N 822;</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 мнения представительного органа работников.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 w:name="sub_109"/>
      <w:r w:rsidRPr="00DE672C">
        <w:rPr>
          <w:rFonts w:ascii="Times New Roman" w:eastAsia="Times New Roman" w:hAnsi="Times New Roman" w:cs="Times New Roman"/>
          <w:sz w:val="28"/>
          <w:szCs w:val="28"/>
          <w:lang w:eastAsia="ru-RU"/>
        </w:rPr>
        <w:t xml:space="preserve">1. 9. 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31 декабря 2012 года.</w:t>
      </w:r>
    </w:p>
    <w:bookmarkEnd w:id="6"/>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7" w:name="sub_200"/>
      <w:r w:rsidRPr="00DE672C">
        <w:rPr>
          <w:rFonts w:ascii="Times New Roman" w:eastAsia="Times New Roman" w:hAnsi="Times New Roman" w:cs="Times New Roman"/>
          <w:b/>
          <w:bCs/>
          <w:sz w:val="28"/>
          <w:szCs w:val="28"/>
          <w:lang w:eastAsia="ru-RU"/>
        </w:rPr>
        <w:t>2. Порядок и условия определения оплаты труда работников организаций</w:t>
      </w:r>
    </w:p>
    <w:bookmarkEnd w:id="7"/>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 w:name="sub_210"/>
      <w:r w:rsidRPr="00DE672C">
        <w:rPr>
          <w:rFonts w:ascii="Times New Roman" w:eastAsia="Times New Roman" w:hAnsi="Times New Roman" w:cs="Times New Roman"/>
          <w:sz w:val="28"/>
          <w:szCs w:val="28"/>
          <w:lang w:eastAsia="ru-RU"/>
        </w:rPr>
        <w:t>2.1. Оплата труда работника Учреждения включает в себя:</w:t>
      </w:r>
    </w:p>
    <w:bookmarkEnd w:id="8"/>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Минимальный  оклад (должностной оклад), ставку заработной платы, устанавливаемые по профессиональным квалификационным группам;</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повышающий коэффициент к минимальному  окладу (должностному окладу), ставке заработной платы;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выплаты компенсационного характера;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выплаты стимулирующего характера.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 w:name="sub_211"/>
      <w:r w:rsidRPr="00DE672C">
        <w:rPr>
          <w:rFonts w:ascii="Times New Roman" w:eastAsia="Times New Roman" w:hAnsi="Times New Roman" w:cs="Times New Roman"/>
          <w:sz w:val="28"/>
          <w:szCs w:val="28"/>
          <w:lang w:eastAsia="ru-RU"/>
        </w:rPr>
        <w:t>2.2. ДОУ в пределах имеющихся у нее средств на оплату труда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 w:name="sub_212"/>
      <w:bookmarkEnd w:id="9"/>
      <w:r w:rsidRPr="00DE672C">
        <w:rPr>
          <w:rFonts w:ascii="Times New Roman" w:eastAsia="Times New Roman" w:hAnsi="Times New Roman" w:cs="Times New Roman"/>
          <w:sz w:val="28"/>
          <w:szCs w:val="28"/>
          <w:lang w:eastAsia="ru-RU"/>
        </w:rPr>
        <w:t>2.3. минимальные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1-5 к настоящему Положению.</w:t>
      </w:r>
    </w:p>
    <w:bookmarkEnd w:id="10"/>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государственными организациями устанавливаются базовые размеры должностных окладов, ставок заработной платы по должностям работников организаций.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 w:name="sub_213"/>
      <w:r w:rsidRPr="00DE672C">
        <w:rPr>
          <w:rFonts w:ascii="Times New Roman" w:eastAsia="Times New Roman" w:hAnsi="Times New Roman" w:cs="Times New Roman"/>
          <w:sz w:val="28"/>
          <w:szCs w:val="28"/>
          <w:lang w:eastAsia="ru-RU"/>
        </w:rPr>
        <w:t>2.4.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11"/>
    <w:p w:rsidR="00DE672C" w:rsidRPr="00DE672C" w:rsidRDefault="00DE672C" w:rsidP="00DE672C">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повышающий коэффициент за квалификационную категорию;</w:t>
      </w:r>
    </w:p>
    <w:p w:rsidR="00DE672C" w:rsidRPr="00DE672C" w:rsidRDefault="00DE672C" w:rsidP="00DE672C">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повышающий коэффициент за почетное звание;</w:t>
      </w:r>
    </w:p>
    <w:p w:rsidR="00DE672C" w:rsidRPr="00DE672C" w:rsidRDefault="00DE672C" w:rsidP="00DE672C">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персональный повышающий коэффициент.</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 w:name="sub_214"/>
      <w:r w:rsidRPr="00DE672C">
        <w:rPr>
          <w:rFonts w:ascii="Times New Roman" w:eastAsia="Times New Roman" w:hAnsi="Times New Roman" w:cs="Times New Roman"/>
          <w:sz w:val="28"/>
          <w:szCs w:val="28"/>
          <w:lang w:eastAsia="ru-RU"/>
        </w:rPr>
        <w:t>2.5.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 w:name="sub_215"/>
      <w:bookmarkEnd w:id="12"/>
      <w:r w:rsidRPr="00DE672C">
        <w:rPr>
          <w:rFonts w:ascii="Times New Roman" w:eastAsia="Times New Roman" w:hAnsi="Times New Roman" w:cs="Times New Roman"/>
          <w:sz w:val="28"/>
          <w:szCs w:val="28"/>
          <w:lang w:eastAsia="ru-RU"/>
        </w:rPr>
        <w:t>2.6.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Учреждения.</w:t>
      </w:r>
    </w:p>
    <w:bookmarkEnd w:id="13"/>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 w:name="sub_216"/>
      <w:r w:rsidRPr="00DE672C">
        <w:rPr>
          <w:rFonts w:ascii="Times New Roman" w:eastAsia="Times New Roman" w:hAnsi="Times New Roman" w:cs="Times New Roman"/>
          <w:sz w:val="28"/>
          <w:szCs w:val="28"/>
          <w:lang w:eastAsia="ru-RU"/>
        </w:rPr>
        <w:t>2.7. Размеры повышающих коэффициентов (в соответствии с настоящим Положением) устанавливаются локальным нормативным актом ДОУ, принятым заведующим ДОУ,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 w:name="sub_217"/>
      <w:bookmarkEnd w:id="14"/>
      <w:r w:rsidRPr="00DE672C">
        <w:rPr>
          <w:rFonts w:ascii="Times New Roman" w:eastAsia="Times New Roman" w:hAnsi="Times New Roman" w:cs="Times New Roman"/>
          <w:sz w:val="28"/>
          <w:szCs w:val="28"/>
          <w:lang w:eastAsia="ru-RU"/>
        </w:rPr>
        <w:t>2.8.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16" w:name="sub_201"/>
      <w:bookmarkEnd w:id="15"/>
      <w:r w:rsidRPr="00DE672C">
        <w:rPr>
          <w:rFonts w:ascii="Times New Roman" w:eastAsia="Times New Roman" w:hAnsi="Times New Roman" w:cs="Times New Roman"/>
          <w:b/>
          <w:bCs/>
          <w:sz w:val="28"/>
          <w:szCs w:val="28"/>
          <w:lang w:eastAsia="ru-RU"/>
        </w:rPr>
        <w:t>3. Порядок определения оплаты труда педагогических работников</w:t>
      </w:r>
      <w:bookmarkEnd w:id="16"/>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7" w:name="sub_218"/>
      <w:r w:rsidRPr="00DE672C">
        <w:rPr>
          <w:rFonts w:ascii="Times New Roman" w:eastAsia="Times New Roman" w:hAnsi="Times New Roman" w:cs="Times New Roman"/>
          <w:sz w:val="28"/>
          <w:szCs w:val="28"/>
          <w:lang w:eastAsia="ru-RU"/>
        </w:rPr>
        <w:t xml:space="preserve">3.1.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16" w:history="1">
        <w:r w:rsidRPr="00DE672C">
          <w:rPr>
            <w:rFonts w:ascii="Times New Roman" w:eastAsia="Times New Roman" w:hAnsi="Times New Roman" w:cs="Times New Roman"/>
            <w:color w:val="0000FF"/>
            <w:sz w:val="28"/>
            <w:szCs w:val="28"/>
            <w:u w:val="single"/>
            <w:lang w:eastAsia="ru-RU"/>
          </w:rPr>
          <w:t>профессиональной квалификационной группы</w:t>
        </w:r>
      </w:hyperlink>
      <w:r w:rsidRPr="00DE672C">
        <w:rPr>
          <w:rFonts w:ascii="Times New Roman" w:eastAsia="Times New Roman" w:hAnsi="Times New Roman" w:cs="Times New Roman"/>
          <w:sz w:val="28"/>
          <w:szCs w:val="28"/>
          <w:lang w:eastAsia="ru-RU"/>
        </w:rPr>
        <w:t xml:space="preserve"> педагогических работников, утвержденной </w:t>
      </w:r>
      <w:hyperlink r:id="rId17" w:history="1">
        <w:r w:rsidRPr="00DE672C">
          <w:rPr>
            <w:rFonts w:ascii="Times New Roman" w:eastAsia="Times New Roman" w:hAnsi="Times New Roman" w:cs="Times New Roman"/>
            <w:color w:val="0000FF"/>
            <w:sz w:val="28"/>
            <w:szCs w:val="28"/>
            <w:u w:val="single"/>
            <w:lang w:eastAsia="ru-RU"/>
          </w:rPr>
          <w:t>приказом</w:t>
        </w:r>
      </w:hyperlink>
      <w:r w:rsidRPr="00DE672C">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r:id="rId18" w:anchor="sub_1100" w:history="1">
        <w:r w:rsidRPr="00DE672C">
          <w:rPr>
            <w:rFonts w:ascii="Times New Roman" w:eastAsia="Times New Roman" w:hAnsi="Times New Roman" w:cs="Times New Roman"/>
            <w:color w:val="0000FF"/>
            <w:sz w:val="28"/>
            <w:szCs w:val="28"/>
            <w:u w:val="single"/>
            <w:lang w:eastAsia="ru-RU"/>
          </w:rPr>
          <w:t>приложением N 1</w:t>
        </w:r>
      </w:hyperlink>
      <w:r w:rsidRPr="00DE672C">
        <w:rPr>
          <w:rFonts w:ascii="Times New Roman" w:eastAsia="Times New Roman" w:hAnsi="Times New Roman" w:cs="Times New Roman"/>
          <w:sz w:val="28"/>
          <w:szCs w:val="28"/>
          <w:lang w:eastAsia="ru-RU"/>
        </w:rPr>
        <w:t xml:space="preserve"> к настоящему Положению.</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8" w:name="sub_219"/>
      <w:bookmarkEnd w:id="17"/>
      <w:r w:rsidRPr="00DE672C">
        <w:rPr>
          <w:rFonts w:ascii="Times New Roman" w:eastAsia="Times New Roman" w:hAnsi="Times New Roman" w:cs="Times New Roman"/>
          <w:sz w:val="28"/>
          <w:szCs w:val="28"/>
          <w:lang w:eastAsia="ru-RU"/>
        </w:rPr>
        <w:t>3.2.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18"/>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повышающий коэффициент за квалификационную категорию;</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повышающий коэффициент за почетное звание;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персональный повышающий коэффициент.</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9" w:name="sub_220"/>
      <w:r w:rsidRPr="00DE672C">
        <w:rPr>
          <w:rFonts w:ascii="Times New Roman" w:eastAsia="Times New Roman" w:hAnsi="Times New Roman" w:cs="Times New Roman"/>
          <w:sz w:val="28"/>
          <w:szCs w:val="28"/>
          <w:lang w:eastAsia="ru-RU"/>
        </w:rPr>
        <w:t>3.3.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19"/>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работникам, имеющим высшую квалификационную категорию - 0,3;</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работникам, имеющим I квалификационную категорию - 0,2;</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работникам, имеющим II квалификационную категорию - 0,1.</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 xml:space="preserve">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19" w:history="1">
        <w:r w:rsidRPr="00DE672C">
          <w:rPr>
            <w:rFonts w:ascii="Times New Roman" w:eastAsia="Times New Roman" w:hAnsi="Times New Roman" w:cs="Times New Roman"/>
            <w:color w:val="0000FF"/>
            <w:sz w:val="28"/>
            <w:szCs w:val="28"/>
            <w:u w:val="single"/>
            <w:lang w:eastAsia="ru-RU"/>
          </w:rPr>
          <w:t>приказа</w:t>
        </w:r>
      </w:hyperlink>
      <w:r w:rsidRPr="00DE672C">
        <w:rPr>
          <w:rFonts w:ascii="Times New Roman" w:eastAsia="Times New Roman" w:hAnsi="Times New Roman" w:cs="Times New Roman"/>
          <w:sz w:val="28"/>
          <w:szCs w:val="28"/>
          <w:lang w:eastAsia="ru-RU"/>
        </w:rPr>
        <w:t xml:space="preserve"> Министерства образования Российской Федерации от 7 апреля 2010 года N 276.</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0" w:name="sub_221"/>
      <w:r w:rsidRPr="00DE672C">
        <w:rPr>
          <w:rFonts w:ascii="Times New Roman" w:eastAsia="Times New Roman" w:hAnsi="Times New Roman" w:cs="Times New Roman"/>
          <w:sz w:val="28"/>
          <w:szCs w:val="28"/>
          <w:lang w:eastAsia="ru-RU"/>
        </w:rPr>
        <w:t>3.4.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20"/>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имеющим почетное звание "Заслуженный", "Почетный" - 0,2;</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имеющим почетное звание "Народный" - 0,3.</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1" w:name="sub_222"/>
      <w:r w:rsidRPr="00DE672C">
        <w:rPr>
          <w:rFonts w:ascii="Times New Roman" w:eastAsia="Times New Roman" w:hAnsi="Times New Roman" w:cs="Times New Roman"/>
          <w:sz w:val="28"/>
          <w:szCs w:val="28"/>
          <w:lang w:eastAsia="ru-RU"/>
        </w:rPr>
        <w:t>3.5. Локальным нормативным актом Учреждения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2" w:name="sub_223"/>
      <w:bookmarkEnd w:id="21"/>
      <w:r w:rsidRPr="00DE672C">
        <w:rPr>
          <w:rFonts w:ascii="Times New Roman" w:eastAsia="Times New Roman" w:hAnsi="Times New Roman" w:cs="Times New Roman"/>
          <w:sz w:val="28"/>
          <w:szCs w:val="28"/>
          <w:lang w:eastAsia="ru-RU"/>
        </w:rPr>
        <w:t xml:space="preserve">3.6.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r:id="rId20" w:anchor="sub_400" w:history="1">
        <w:r w:rsidRPr="00DE672C">
          <w:rPr>
            <w:rFonts w:ascii="Times New Roman" w:eastAsia="Times New Roman" w:hAnsi="Times New Roman" w:cs="Times New Roman"/>
            <w:color w:val="0000FF"/>
            <w:sz w:val="28"/>
            <w:szCs w:val="28"/>
            <w:u w:val="single"/>
            <w:lang w:eastAsia="ru-RU"/>
          </w:rPr>
          <w:t>разделами 4</w:t>
        </w:r>
      </w:hyperlink>
      <w:r w:rsidRPr="00DE672C">
        <w:rPr>
          <w:rFonts w:ascii="Times New Roman" w:eastAsia="Times New Roman" w:hAnsi="Times New Roman" w:cs="Times New Roman"/>
          <w:sz w:val="28"/>
          <w:szCs w:val="28"/>
          <w:lang w:eastAsia="ru-RU"/>
        </w:rPr>
        <w:t xml:space="preserve"> и </w:t>
      </w:r>
      <w:hyperlink r:id="rId21" w:anchor="sub_500" w:history="1">
        <w:r w:rsidRPr="00DE672C">
          <w:rPr>
            <w:rFonts w:ascii="Times New Roman" w:eastAsia="Times New Roman" w:hAnsi="Times New Roman" w:cs="Times New Roman"/>
            <w:color w:val="0000FF"/>
            <w:sz w:val="28"/>
            <w:szCs w:val="28"/>
            <w:u w:val="single"/>
            <w:lang w:eastAsia="ru-RU"/>
          </w:rPr>
          <w:t>5</w:t>
        </w:r>
      </w:hyperlink>
      <w:r w:rsidRPr="00DE672C">
        <w:rPr>
          <w:rFonts w:ascii="Times New Roman" w:eastAsia="Times New Roman" w:hAnsi="Times New Roman" w:cs="Times New Roman"/>
          <w:sz w:val="28"/>
          <w:szCs w:val="28"/>
          <w:lang w:eastAsia="ru-RU"/>
        </w:rPr>
        <w:t xml:space="preserve"> настоящего Положения.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3" w:name="sub_224"/>
      <w:bookmarkEnd w:id="22"/>
      <w:r w:rsidRPr="00DE672C">
        <w:rPr>
          <w:rFonts w:ascii="Times New Roman" w:eastAsia="Times New Roman" w:hAnsi="Times New Roman" w:cs="Times New Roman"/>
          <w:sz w:val="28"/>
          <w:szCs w:val="28"/>
          <w:lang w:eastAsia="ru-RU"/>
        </w:rPr>
        <w:t>3.7. Педагогическим работникам производится почасовая оплата труда:</w:t>
      </w:r>
    </w:p>
    <w:bookmarkEnd w:id="23"/>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за часы, отработанные в порядке замещения отсутствующих по болезни или другим причинам учителей, преподавателей, воспитателей и других педагогических работников, не превышающего двух месяцев.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4" w:name="sub_225"/>
      <w:r w:rsidRPr="00DE672C">
        <w:rPr>
          <w:rFonts w:ascii="Times New Roman" w:eastAsia="Times New Roman" w:hAnsi="Times New Roman" w:cs="Times New Roman"/>
          <w:sz w:val="28"/>
          <w:szCs w:val="28"/>
          <w:lang w:eastAsia="ru-RU"/>
        </w:rPr>
        <w:t>3.8. Оплата труда за замещение отсутствующего преподавателя, воспитателя,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5" w:name="sub_226"/>
      <w:bookmarkEnd w:id="24"/>
      <w:r w:rsidRPr="00DE672C">
        <w:rPr>
          <w:rFonts w:ascii="Times New Roman" w:eastAsia="Times New Roman" w:hAnsi="Times New Roman" w:cs="Times New Roman"/>
          <w:sz w:val="28"/>
          <w:szCs w:val="28"/>
          <w:lang w:eastAsia="ru-RU"/>
        </w:rPr>
        <w:t>3.9. Размер оплаты за один час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6" w:name="sub_227"/>
      <w:bookmarkEnd w:id="25"/>
      <w:r w:rsidRPr="00DE672C">
        <w:rPr>
          <w:rFonts w:ascii="Times New Roman" w:eastAsia="Times New Roman" w:hAnsi="Times New Roman" w:cs="Times New Roman"/>
          <w:sz w:val="28"/>
          <w:szCs w:val="28"/>
          <w:lang w:eastAsia="ru-RU"/>
        </w:rPr>
        <w:t>3.10. Руководитель Учреждения в пределах имеющихся средств может привлечь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26"/>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 xml:space="preserve">Ставки почасовой оплаты труда данных высококвалифицированных работников определяются исходя из </w:t>
      </w:r>
      <w:hyperlink r:id="rId22" w:history="1">
        <w:r w:rsidRPr="00DE672C">
          <w:rPr>
            <w:rFonts w:ascii="Times New Roman" w:eastAsia="Times New Roman" w:hAnsi="Times New Roman" w:cs="Times New Roman"/>
            <w:color w:val="0000FF"/>
            <w:sz w:val="28"/>
            <w:szCs w:val="28"/>
            <w:u w:val="single"/>
            <w:lang w:eastAsia="ru-RU"/>
          </w:rPr>
          <w:t>минимального размера оплаты труда</w:t>
        </w:r>
      </w:hyperlink>
      <w:r w:rsidRPr="00DE672C">
        <w:rPr>
          <w:rFonts w:ascii="Times New Roman" w:eastAsia="Times New Roman" w:hAnsi="Times New Roman" w:cs="Times New Roman"/>
          <w:sz w:val="28"/>
          <w:szCs w:val="28"/>
          <w:lang w:eastAsia="ru-RU"/>
        </w:rPr>
        <w:t>, установленного федеральным законодательством и коэффициентов ставок почасовой оплаты труда:</w:t>
      </w: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27" w:name="sub_204"/>
      <w:r w:rsidRPr="00DE672C">
        <w:rPr>
          <w:rFonts w:ascii="Times New Roman" w:eastAsia="Times New Roman" w:hAnsi="Times New Roman" w:cs="Times New Roman"/>
          <w:b/>
          <w:bCs/>
          <w:sz w:val="28"/>
          <w:szCs w:val="28"/>
          <w:lang w:eastAsia="ru-RU"/>
        </w:rPr>
        <w:t>4. Порядок определения оплаты труда служащих</w:t>
      </w:r>
      <w:bookmarkEnd w:id="27"/>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8" w:name="sub_242"/>
      <w:r w:rsidRPr="00DE672C">
        <w:rPr>
          <w:rFonts w:ascii="Times New Roman" w:eastAsia="Times New Roman" w:hAnsi="Times New Roman" w:cs="Times New Roman"/>
          <w:sz w:val="28"/>
          <w:szCs w:val="28"/>
          <w:lang w:eastAsia="ru-RU"/>
        </w:rPr>
        <w:t xml:space="preserve">4.1. Минимальные размеры должностных окладов работников, занимающих должности служащих, устанавливаются на основе отнесения должностей к </w:t>
      </w:r>
      <w:hyperlink r:id="rId23" w:history="1">
        <w:r w:rsidRPr="00DE672C">
          <w:rPr>
            <w:rFonts w:ascii="Times New Roman" w:eastAsia="Times New Roman" w:hAnsi="Times New Roman" w:cs="Times New Roman"/>
            <w:color w:val="0000FF"/>
            <w:sz w:val="28"/>
            <w:szCs w:val="28"/>
            <w:u w:val="single"/>
            <w:lang w:eastAsia="ru-RU"/>
          </w:rPr>
          <w:t>профессиональным квалификационным группам</w:t>
        </w:r>
      </w:hyperlink>
      <w:r w:rsidRPr="00DE672C">
        <w:rPr>
          <w:rFonts w:ascii="Times New Roman" w:eastAsia="Times New Roman" w:hAnsi="Times New Roman" w:cs="Times New Roman"/>
          <w:sz w:val="28"/>
          <w:szCs w:val="28"/>
          <w:lang w:eastAsia="ru-RU"/>
        </w:rPr>
        <w:t xml:space="preserve">, утвержденным </w:t>
      </w:r>
      <w:hyperlink r:id="rId24" w:history="1">
        <w:r w:rsidRPr="00DE672C">
          <w:rPr>
            <w:rFonts w:ascii="Times New Roman" w:eastAsia="Times New Roman" w:hAnsi="Times New Roman" w:cs="Times New Roman"/>
            <w:color w:val="0000FF"/>
            <w:sz w:val="28"/>
            <w:szCs w:val="28"/>
            <w:u w:val="single"/>
            <w:lang w:eastAsia="ru-RU"/>
          </w:rPr>
          <w:t>приказом</w:t>
        </w:r>
      </w:hyperlink>
      <w:r w:rsidRPr="00DE672C">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w:t>
      </w:r>
      <w:hyperlink r:id="rId25" w:anchor="sub_1400" w:history="1">
        <w:r w:rsidRPr="00DE672C">
          <w:rPr>
            <w:rFonts w:ascii="Times New Roman" w:eastAsia="Times New Roman" w:hAnsi="Times New Roman" w:cs="Times New Roman"/>
            <w:color w:val="0000FF"/>
            <w:sz w:val="28"/>
            <w:szCs w:val="28"/>
            <w:u w:val="single"/>
            <w:lang w:eastAsia="ru-RU"/>
          </w:rPr>
          <w:t>приложение</w:t>
        </w:r>
      </w:hyperlink>
      <w:r w:rsidRPr="00DE672C">
        <w:rPr>
          <w:rFonts w:ascii="Times New Roman" w:eastAsia="Times New Roman" w:hAnsi="Times New Roman" w:cs="Times New Roman"/>
          <w:sz w:val="28"/>
          <w:szCs w:val="28"/>
          <w:lang w:eastAsia="ru-RU"/>
        </w:rPr>
        <w:t>м 2 к настоящему Положению.</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9" w:name="sub_243"/>
      <w:bookmarkEnd w:id="28"/>
      <w:r w:rsidRPr="00DE672C">
        <w:rPr>
          <w:rFonts w:ascii="Times New Roman" w:eastAsia="Times New Roman" w:hAnsi="Times New Roman" w:cs="Times New Roman"/>
          <w:sz w:val="28"/>
          <w:szCs w:val="28"/>
          <w:lang w:eastAsia="ru-RU"/>
        </w:rPr>
        <w:t>4.2. Локальным нормативным актом Учреждения работникам, занимающим должности служащих, устанавливаются персональные повышающие коэффициенты к минимальным размерам должностных окладов.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0" w:name="sub_244"/>
      <w:bookmarkEnd w:id="29"/>
      <w:r w:rsidRPr="00DE672C">
        <w:rPr>
          <w:rFonts w:ascii="Times New Roman" w:eastAsia="Times New Roman" w:hAnsi="Times New Roman" w:cs="Times New Roman"/>
          <w:sz w:val="28"/>
          <w:szCs w:val="28"/>
          <w:lang w:eastAsia="ru-RU"/>
        </w:rPr>
        <w:t>4.3.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ДОУ. Рекомендуемый размер персонального повышающего коэффициента - до 1,2.</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1" w:name="sub_245"/>
      <w:bookmarkEnd w:id="30"/>
      <w:r w:rsidRPr="00DE672C">
        <w:rPr>
          <w:rFonts w:ascii="Times New Roman" w:eastAsia="Times New Roman" w:hAnsi="Times New Roman" w:cs="Times New Roman"/>
          <w:sz w:val="28"/>
          <w:szCs w:val="28"/>
          <w:lang w:eastAsia="ru-RU"/>
        </w:rPr>
        <w:t xml:space="preserve">4.4. С учетом условий и результатов труда служащим устанавливаются выплаты компенсационного и стимулирующего характера, предусмотренные </w:t>
      </w:r>
      <w:hyperlink r:id="rId26" w:anchor="sub_400" w:history="1">
        <w:r w:rsidRPr="00DE672C">
          <w:rPr>
            <w:rFonts w:ascii="Times New Roman" w:eastAsia="Times New Roman" w:hAnsi="Times New Roman" w:cs="Times New Roman"/>
            <w:color w:val="0000FF"/>
            <w:sz w:val="28"/>
            <w:szCs w:val="28"/>
            <w:u w:val="single"/>
            <w:lang w:eastAsia="ru-RU"/>
          </w:rPr>
          <w:t>разделами 4</w:t>
        </w:r>
      </w:hyperlink>
      <w:r w:rsidRPr="00DE672C">
        <w:rPr>
          <w:rFonts w:ascii="Times New Roman" w:eastAsia="Times New Roman" w:hAnsi="Times New Roman" w:cs="Times New Roman"/>
          <w:sz w:val="28"/>
          <w:szCs w:val="28"/>
          <w:lang w:eastAsia="ru-RU"/>
        </w:rPr>
        <w:t xml:space="preserve"> и </w:t>
      </w:r>
      <w:hyperlink r:id="rId27" w:anchor="sub_500" w:history="1">
        <w:r w:rsidRPr="00DE672C">
          <w:rPr>
            <w:rFonts w:ascii="Times New Roman" w:eastAsia="Times New Roman" w:hAnsi="Times New Roman" w:cs="Times New Roman"/>
            <w:color w:val="0000FF"/>
            <w:sz w:val="28"/>
            <w:szCs w:val="28"/>
            <w:u w:val="single"/>
            <w:lang w:eastAsia="ru-RU"/>
          </w:rPr>
          <w:t>5</w:t>
        </w:r>
      </w:hyperlink>
      <w:r w:rsidRPr="00DE672C">
        <w:rPr>
          <w:rFonts w:ascii="Times New Roman" w:eastAsia="Times New Roman" w:hAnsi="Times New Roman" w:cs="Times New Roman"/>
          <w:sz w:val="28"/>
          <w:szCs w:val="28"/>
          <w:lang w:eastAsia="ru-RU"/>
        </w:rPr>
        <w:t xml:space="preserve"> настоящего Положения.</w:t>
      </w:r>
      <w:bookmarkEnd w:id="31"/>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32" w:name="sub_205"/>
      <w:r w:rsidRPr="00DE672C">
        <w:rPr>
          <w:rFonts w:ascii="Times New Roman" w:eastAsia="Times New Roman" w:hAnsi="Times New Roman" w:cs="Times New Roman"/>
          <w:b/>
          <w:bCs/>
          <w:sz w:val="28"/>
          <w:szCs w:val="28"/>
          <w:lang w:eastAsia="ru-RU"/>
        </w:rPr>
        <w:t>5. Порядок определения оплаты труда медицинских работников</w:t>
      </w:r>
      <w:bookmarkEnd w:id="32"/>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3" w:name="sub_246"/>
      <w:r w:rsidRPr="00DE672C">
        <w:rPr>
          <w:rFonts w:ascii="Times New Roman" w:eastAsia="Times New Roman" w:hAnsi="Times New Roman" w:cs="Times New Roman"/>
          <w:sz w:val="28"/>
          <w:szCs w:val="28"/>
          <w:lang w:eastAsia="ru-RU"/>
        </w:rPr>
        <w:t xml:space="preserve">5.1. Минимальные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28" w:history="1">
        <w:r w:rsidRPr="00DE672C">
          <w:rPr>
            <w:rFonts w:ascii="Times New Roman" w:eastAsia="Times New Roman" w:hAnsi="Times New Roman" w:cs="Times New Roman"/>
            <w:color w:val="0000FF"/>
            <w:sz w:val="28"/>
            <w:szCs w:val="28"/>
            <w:u w:val="single"/>
            <w:lang w:eastAsia="ru-RU"/>
          </w:rPr>
          <w:t xml:space="preserve">от 6 августа 2007 года N 526 </w:t>
        </w:r>
      </w:hyperlink>
      <w:r w:rsidRPr="00DE672C">
        <w:rPr>
          <w:rFonts w:ascii="Times New Roman" w:eastAsia="Times New Roman" w:hAnsi="Times New Roman" w:cs="Times New Roman"/>
          <w:sz w:val="28"/>
          <w:szCs w:val="28"/>
          <w:lang w:eastAsia="ru-RU"/>
        </w:rPr>
        <w:t>"Об утверждении профессиональных квалификационных групп должностей медицинских и фармацевтических работников" приложением 3 к настоящему Положению</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4" w:name="sub_247"/>
      <w:bookmarkEnd w:id="33"/>
      <w:r w:rsidRPr="00DE672C">
        <w:rPr>
          <w:rFonts w:ascii="Times New Roman" w:eastAsia="Times New Roman" w:hAnsi="Times New Roman" w:cs="Times New Roman"/>
          <w:sz w:val="28"/>
          <w:szCs w:val="28"/>
          <w:lang w:eastAsia="ru-RU"/>
        </w:rPr>
        <w:t>5.2. Медицинским работникам устанавливаются следующие повышающие коэффициенты к минимальным размерам должностных окладов:</w:t>
      </w:r>
    </w:p>
    <w:bookmarkEnd w:id="34"/>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повышающий коэффициент за квалификационную категорию;</w:t>
      </w:r>
    </w:p>
    <w:p w:rsidR="00DE672C" w:rsidRPr="00DE672C" w:rsidRDefault="00DE672C" w:rsidP="00DE672C">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повышающий коэффициент за почетное звание;</w:t>
      </w:r>
    </w:p>
    <w:p w:rsidR="00DE672C" w:rsidRPr="00DE672C" w:rsidRDefault="00DE672C" w:rsidP="00DE672C">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персональный повышающий коэффициент.</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Повышающие коэффициенты к минимальным размерам должностных</w:t>
      </w:r>
      <w:r w:rsidRPr="00DE672C">
        <w:rPr>
          <w:rFonts w:ascii="Arial" w:eastAsia="Times New Roman" w:hAnsi="Arial" w:cs="Arial"/>
          <w:sz w:val="28"/>
          <w:szCs w:val="28"/>
          <w:lang w:eastAsia="ru-RU"/>
        </w:rPr>
        <w:t xml:space="preserve"> </w:t>
      </w:r>
      <w:r w:rsidRPr="00DE672C">
        <w:rPr>
          <w:rFonts w:ascii="Times New Roman" w:eastAsia="Times New Roman" w:hAnsi="Times New Roman" w:cs="Times New Roman"/>
          <w:sz w:val="28"/>
          <w:szCs w:val="28"/>
          <w:lang w:eastAsia="ru-RU"/>
        </w:rPr>
        <w:t>окладов за квалификационную категорию устанавливаются медицинским работникам, прошедшим аттестацию, в следующих размерах:</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работникам, имеющим высшую квалификационную категорию - 0,3;</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работникам, имеющим I квалификационную категорию - 0,2;</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работникам, имеющим II квалификационную категорию - 0,1.</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5" w:name="sub_248"/>
      <w:r w:rsidRPr="00DE672C">
        <w:rPr>
          <w:rFonts w:ascii="Times New Roman" w:eastAsia="Times New Roman" w:hAnsi="Times New Roman" w:cs="Times New Roman"/>
          <w:sz w:val="28"/>
          <w:szCs w:val="28"/>
          <w:lang w:eastAsia="ru-RU"/>
        </w:rPr>
        <w:t>5.3.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35"/>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имеющим почетное звание "Заслуженный", "Почетный" - 0,2;</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имеющим почетное звание "Народный" - 0,3.</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Повышающий коэффициент к должностному окладу работнику устанавливается по основному месту работы.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6" w:name="sub_249"/>
      <w:r w:rsidRPr="00DE672C">
        <w:rPr>
          <w:rFonts w:ascii="Times New Roman" w:eastAsia="Times New Roman" w:hAnsi="Times New Roman" w:cs="Times New Roman"/>
          <w:sz w:val="28"/>
          <w:szCs w:val="28"/>
          <w:lang w:eastAsia="ru-RU"/>
        </w:rPr>
        <w:t>5.4. Локальным нормативным актом ДОУ медицинским работникам устанавливаются персональные повышающие коэффициенты к минимальным размерам должностных окладов.</w:t>
      </w:r>
    </w:p>
    <w:bookmarkEnd w:id="36"/>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7" w:name="sub_250"/>
      <w:r w:rsidRPr="00DE672C">
        <w:rPr>
          <w:rFonts w:ascii="Times New Roman" w:eastAsia="Times New Roman" w:hAnsi="Times New Roman" w:cs="Times New Roman"/>
          <w:sz w:val="28"/>
          <w:szCs w:val="28"/>
          <w:lang w:eastAsia="ru-RU"/>
        </w:rPr>
        <w:t xml:space="preserve">5.5. С учетом условий и результатов труда медицинским работникам устанавливаются выплаты компенсационного и стимулирующего характера, предусмотренные </w:t>
      </w:r>
      <w:hyperlink r:id="rId29" w:anchor="sub_400" w:history="1">
        <w:r w:rsidRPr="00DE672C">
          <w:rPr>
            <w:rFonts w:ascii="Times New Roman" w:eastAsia="Times New Roman" w:hAnsi="Times New Roman" w:cs="Times New Roman"/>
            <w:color w:val="0000FF"/>
            <w:sz w:val="28"/>
            <w:szCs w:val="28"/>
            <w:u w:val="single"/>
            <w:lang w:eastAsia="ru-RU"/>
          </w:rPr>
          <w:t>разделами 4</w:t>
        </w:r>
      </w:hyperlink>
      <w:r w:rsidRPr="00DE672C">
        <w:rPr>
          <w:rFonts w:ascii="Times New Roman" w:eastAsia="Times New Roman" w:hAnsi="Times New Roman" w:cs="Times New Roman"/>
          <w:sz w:val="28"/>
          <w:szCs w:val="28"/>
          <w:lang w:eastAsia="ru-RU"/>
        </w:rPr>
        <w:t xml:space="preserve"> и </w:t>
      </w:r>
      <w:hyperlink r:id="rId30" w:anchor="sub_500" w:history="1">
        <w:r w:rsidRPr="00DE672C">
          <w:rPr>
            <w:rFonts w:ascii="Times New Roman" w:eastAsia="Times New Roman" w:hAnsi="Times New Roman" w:cs="Times New Roman"/>
            <w:color w:val="0000FF"/>
            <w:sz w:val="28"/>
            <w:szCs w:val="28"/>
            <w:u w:val="single"/>
            <w:lang w:eastAsia="ru-RU"/>
          </w:rPr>
          <w:t>5</w:t>
        </w:r>
      </w:hyperlink>
      <w:r w:rsidRPr="00DE672C">
        <w:rPr>
          <w:rFonts w:ascii="Times New Roman" w:eastAsia="Times New Roman" w:hAnsi="Times New Roman" w:cs="Times New Roman"/>
          <w:sz w:val="28"/>
          <w:szCs w:val="28"/>
          <w:lang w:eastAsia="ru-RU"/>
        </w:rPr>
        <w:t xml:space="preserve"> настоящего Положения.</w:t>
      </w:r>
      <w:bookmarkEnd w:id="37"/>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38" w:name="sub_206"/>
      <w:r w:rsidRPr="00DE672C">
        <w:rPr>
          <w:rFonts w:ascii="Times New Roman" w:eastAsia="Times New Roman" w:hAnsi="Times New Roman" w:cs="Times New Roman"/>
          <w:b/>
          <w:bCs/>
          <w:sz w:val="28"/>
          <w:szCs w:val="28"/>
          <w:lang w:eastAsia="ru-RU"/>
        </w:rPr>
        <w:t>6. Порядок определения оплаты труда учебно-вспомогательного персонала</w:t>
      </w:r>
      <w:bookmarkEnd w:id="38"/>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9" w:name="sub_251"/>
      <w:r w:rsidRPr="00DE672C">
        <w:rPr>
          <w:rFonts w:ascii="Times New Roman" w:eastAsia="Times New Roman" w:hAnsi="Times New Roman" w:cs="Times New Roman"/>
          <w:sz w:val="28"/>
          <w:szCs w:val="28"/>
          <w:lang w:eastAsia="ru-RU"/>
        </w:rPr>
        <w:t xml:space="preserve">6.1.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w:t>
      </w:r>
      <w:hyperlink r:id="rId31" w:history="1">
        <w:r w:rsidRPr="00DE672C">
          <w:rPr>
            <w:rFonts w:ascii="Times New Roman" w:eastAsia="Times New Roman" w:hAnsi="Times New Roman" w:cs="Times New Roman"/>
            <w:color w:val="0000FF"/>
            <w:sz w:val="28"/>
            <w:szCs w:val="28"/>
            <w:u w:val="single"/>
            <w:lang w:eastAsia="ru-RU"/>
          </w:rPr>
          <w:t>профессиональным квалификационным группам</w:t>
        </w:r>
      </w:hyperlink>
      <w:r w:rsidRPr="00DE672C">
        <w:rPr>
          <w:rFonts w:ascii="Times New Roman" w:eastAsia="Times New Roman" w:hAnsi="Times New Roman" w:cs="Times New Roman"/>
          <w:sz w:val="28"/>
          <w:szCs w:val="28"/>
          <w:lang w:eastAsia="ru-RU"/>
        </w:rPr>
        <w:t xml:space="preserve">, утвержденным </w:t>
      </w:r>
      <w:hyperlink r:id="rId32" w:history="1">
        <w:r w:rsidRPr="00DE672C">
          <w:rPr>
            <w:rFonts w:ascii="Times New Roman" w:eastAsia="Times New Roman" w:hAnsi="Times New Roman" w:cs="Times New Roman"/>
            <w:color w:val="0000FF"/>
            <w:sz w:val="28"/>
            <w:szCs w:val="28"/>
            <w:u w:val="single"/>
            <w:lang w:eastAsia="ru-RU"/>
          </w:rPr>
          <w:t>приказом</w:t>
        </w:r>
      </w:hyperlink>
      <w:r w:rsidRPr="00DE672C">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r:id="rId33" w:anchor="sub_1700" w:history="1">
        <w:r w:rsidRPr="00DE672C">
          <w:rPr>
            <w:rFonts w:ascii="Times New Roman" w:eastAsia="Times New Roman" w:hAnsi="Times New Roman" w:cs="Times New Roman"/>
            <w:color w:val="0000FF"/>
            <w:sz w:val="28"/>
            <w:szCs w:val="28"/>
            <w:u w:val="single"/>
            <w:lang w:eastAsia="ru-RU"/>
          </w:rPr>
          <w:t>приложением</w:t>
        </w:r>
      </w:hyperlink>
      <w:r w:rsidRPr="00DE672C">
        <w:rPr>
          <w:rFonts w:ascii="Times New Roman" w:eastAsia="Times New Roman" w:hAnsi="Times New Roman" w:cs="Times New Roman"/>
          <w:sz w:val="28"/>
          <w:szCs w:val="28"/>
          <w:lang w:eastAsia="ru-RU"/>
        </w:rPr>
        <w:t xml:space="preserve"> №4 к настоящему Положению.</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0" w:name="sub_252"/>
      <w:bookmarkEnd w:id="39"/>
      <w:r w:rsidRPr="00DE672C">
        <w:rPr>
          <w:rFonts w:ascii="Times New Roman" w:eastAsia="Times New Roman" w:hAnsi="Times New Roman" w:cs="Times New Roman"/>
          <w:sz w:val="28"/>
          <w:szCs w:val="28"/>
          <w:lang w:eastAsia="ru-RU"/>
        </w:rPr>
        <w:t>6.2. Работникам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40"/>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Решение о введении персональных повышающих коэффициентов принимается руководителем Учреждения с учетом мнения представительного органа работников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1" w:name="sub_253"/>
      <w:r w:rsidRPr="00DE672C">
        <w:rPr>
          <w:rFonts w:ascii="Times New Roman" w:eastAsia="Times New Roman" w:hAnsi="Times New Roman" w:cs="Times New Roman"/>
          <w:sz w:val="28"/>
          <w:szCs w:val="28"/>
          <w:lang w:eastAsia="ru-RU"/>
        </w:rPr>
        <w:t xml:space="preserve">6.3.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r:id="rId34" w:anchor="sub_400" w:history="1">
        <w:r w:rsidRPr="00DE672C">
          <w:rPr>
            <w:rFonts w:ascii="Times New Roman" w:eastAsia="Times New Roman" w:hAnsi="Times New Roman" w:cs="Times New Roman"/>
            <w:color w:val="0000FF"/>
            <w:sz w:val="28"/>
            <w:szCs w:val="28"/>
            <w:u w:val="single"/>
            <w:lang w:eastAsia="ru-RU"/>
          </w:rPr>
          <w:t>разделами 4</w:t>
        </w:r>
      </w:hyperlink>
      <w:r w:rsidRPr="00DE672C">
        <w:rPr>
          <w:rFonts w:ascii="Times New Roman" w:eastAsia="Times New Roman" w:hAnsi="Times New Roman" w:cs="Times New Roman"/>
          <w:sz w:val="28"/>
          <w:szCs w:val="28"/>
          <w:lang w:eastAsia="ru-RU"/>
        </w:rPr>
        <w:t xml:space="preserve"> и </w:t>
      </w:r>
      <w:hyperlink r:id="rId35" w:anchor="sub_500" w:history="1">
        <w:r w:rsidRPr="00DE672C">
          <w:rPr>
            <w:rFonts w:ascii="Times New Roman" w:eastAsia="Times New Roman" w:hAnsi="Times New Roman" w:cs="Times New Roman"/>
            <w:color w:val="0000FF"/>
            <w:sz w:val="28"/>
            <w:szCs w:val="28"/>
            <w:u w:val="single"/>
            <w:lang w:eastAsia="ru-RU"/>
          </w:rPr>
          <w:t>5</w:t>
        </w:r>
      </w:hyperlink>
      <w:r w:rsidRPr="00DE672C">
        <w:rPr>
          <w:rFonts w:ascii="Times New Roman" w:eastAsia="Times New Roman" w:hAnsi="Times New Roman" w:cs="Times New Roman"/>
          <w:sz w:val="28"/>
          <w:szCs w:val="28"/>
          <w:lang w:eastAsia="ru-RU"/>
        </w:rPr>
        <w:t xml:space="preserve"> настоящего Положения.</w:t>
      </w:r>
      <w:bookmarkEnd w:id="41"/>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42" w:name="sub_207"/>
      <w:r w:rsidRPr="00DE672C">
        <w:rPr>
          <w:rFonts w:ascii="Times New Roman" w:eastAsia="Times New Roman" w:hAnsi="Times New Roman" w:cs="Times New Roman"/>
          <w:b/>
          <w:bCs/>
          <w:sz w:val="28"/>
          <w:szCs w:val="28"/>
          <w:lang w:eastAsia="ru-RU"/>
        </w:rPr>
        <w:t>7. Порядок определения оплаты труда работников, осуществляющих профессиональную деятельность по профессиям рабочих</w:t>
      </w:r>
      <w:bookmarkEnd w:id="42"/>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3" w:name="sub_254"/>
      <w:r w:rsidRPr="00DE672C">
        <w:rPr>
          <w:rFonts w:ascii="Times New Roman" w:eastAsia="Times New Roman" w:hAnsi="Times New Roman" w:cs="Times New Roman"/>
          <w:sz w:val="28"/>
          <w:szCs w:val="28"/>
          <w:lang w:eastAsia="ru-RU"/>
        </w:rPr>
        <w:t xml:space="preserve">7.1. Рекомендуемые минимальные размеры окладов рабочих организаций устанавливаются на основе отнесения их профессий к </w:t>
      </w:r>
      <w:hyperlink r:id="rId36" w:history="1">
        <w:r w:rsidRPr="00DE672C">
          <w:rPr>
            <w:rFonts w:ascii="Times New Roman" w:eastAsia="Times New Roman" w:hAnsi="Times New Roman" w:cs="Times New Roman"/>
            <w:color w:val="0000FF"/>
            <w:sz w:val="28"/>
            <w:szCs w:val="28"/>
            <w:u w:val="single"/>
            <w:lang w:eastAsia="ru-RU"/>
          </w:rPr>
          <w:t>профессиональным квалификационным группам</w:t>
        </w:r>
      </w:hyperlink>
      <w:r w:rsidRPr="00DE672C">
        <w:rPr>
          <w:rFonts w:ascii="Times New Roman" w:eastAsia="Times New Roman" w:hAnsi="Times New Roman" w:cs="Times New Roman"/>
          <w:sz w:val="28"/>
          <w:szCs w:val="28"/>
          <w:lang w:eastAsia="ru-RU"/>
        </w:rPr>
        <w:t xml:space="preserve">, утвержденным </w:t>
      </w:r>
      <w:hyperlink r:id="rId37" w:history="1">
        <w:r w:rsidRPr="00DE672C">
          <w:rPr>
            <w:rFonts w:ascii="Times New Roman" w:eastAsia="Times New Roman" w:hAnsi="Times New Roman" w:cs="Times New Roman"/>
            <w:color w:val="0000FF"/>
            <w:sz w:val="28"/>
            <w:szCs w:val="28"/>
            <w:u w:val="single"/>
            <w:lang w:eastAsia="ru-RU"/>
          </w:rPr>
          <w:t>приказом</w:t>
        </w:r>
      </w:hyperlink>
      <w:r w:rsidRPr="00DE672C">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r:id="rId38" w:anchor="sub_1800" w:history="1">
        <w:r w:rsidRPr="00DE672C">
          <w:rPr>
            <w:rFonts w:ascii="Times New Roman" w:eastAsia="Times New Roman" w:hAnsi="Times New Roman" w:cs="Times New Roman"/>
            <w:color w:val="0000FF"/>
            <w:sz w:val="28"/>
            <w:szCs w:val="28"/>
            <w:u w:val="single"/>
            <w:lang w:eastAsia="ru-RU"/>
          </w:rPr>
          <w:t>приложением</w:t>
        </w:r>
      </w:hyperlink>
      <w:r w:rsidRPr="00DE672C">
        <w:rPr>
          <w:rFonts w:ascii="Times New Roman" w:eastAsia="Times New Roman" w:hAnsi="Times New Roman" w:cs="Times New Roman"/>
          <w:sz w:val="28"/>
          <w:szCs w:val="28"/>
          <w:lang w:eastAsia="ru-RU"/>
        </w:rPr>
        <w:t xml:space="preserve"> №5  к настоящему Положению.</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4" w:name="sub_255"/>
      <w:bookmarkEnd w:id="43"/>
      <w:r w:rsidRPr="00DE672C">
        <w:rPr>
          <w:rFonts w:ascii="Times New Roman" w:eastAsia="Times New Roman" w:hAnsi="Times New Roman" w:cs="Times New Roman"/>
          <w:sz w:val="28"/>
          <w:szCs w:val="28"/>
          <w:lang w:eastAsia="ru-RU"/>
        </w:rPr>
        <w:t>7.2. Локальным нормативным актом Учреждения может быть предусмотрено установление следующих повышающих коэффициентов к минимальным размерам окладов рабочих:</w:t>
      </w:r>
    </w:p>
    <w:bookmarkEnd w:id="44"/>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повышающий коэффициент за выполнение важных (особо важных) и ответственных (особо ответственных) работ;</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персональный повышающий коэффициент.</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5" w:name="sub_256"/>
      <w:r w:rsidRPr="00DE672C">
        <w:rPr>
          <w:rFonts w:ascii="Times New Roman" w:eastAsia="Times New Roman" w:hAnsi="Times New Roman" w:cs="Times New Roman"/>
          <w:sz w:val="28"/>
          <w:szCs w:val="28"/>
          <w:lang w:eastAsia="ru-RU"/>
        </w:rPr>
        <w:t xml:space="preserve">7.3.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39" w:history="1">
        <w:r w:rsidRPr="00DE672C">
          <w:rPr>
            <w:rFonts w:ascii="Times New Roman" w:eastAsia="Times New Roman" w:hAnsi="Times New Roman" w:cs="Times New Roman"/>
            <w:color w:val="0000FF"/>
            <w:sz w:val="28"/>
            <w:szCs w:val="28"/>
            <w:u w:val="single"/>
            <w:lang w:eastAsia="ru-RU"/>
          </w:rPr>
          <w:t>ЕТКС</w:t>
        </w:r>
      </w:hyperlink>
      <w:r w:rsidRPr="00DE672C">
        <w:rPr>
          <w:rFonts w:ascii="Times New Roman" w:eastAsia="Times New Roman" w:hAnsi="Times New Roman" w:cs="Times New Roman"/>
          <w:sz w:val="28"/>
          <w:szCs w:val="28"/>
          <w:lang w:eastAsia="ru-RU"/>
        </w:rPr>
        <w:t xml:space="preserve"> работ на срок выполнения указанных работ, но не более 1 года.</w:t>
      </w:r>
    </w:p>
    <w:bookmarkEnd w:id="45"/>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Решение о применении указанного повышающего коэффициента 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Профессии рабочих, выполняющих важные (особо важные) и ответственные (особо ответственные) работы, утверждаются локальным нормативным актом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6" w:name="sub_257"/>
      <w:r w:rsidRPr="00DE672C">
        <w:rPr>
          <w:rFonts w:ascii="Times New Roman" w:eastAsia="Times New Roman" w:hAnsi="Times New Roman" w:cs="Times New Roman"/>
          <w:sz w:val="28"/>
          <w:szCs w:val="28"/>
          <w:lang w:eastAsia="ru-RU"/>
        </w:rPr>
        <w:t>7.4. Локальным нормативным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46"/>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7" w:name="sub_258"/>
      <w:r w:rsidRPr="00DE672C">
        <w:rPr>
          <w:rFonts w:ascii="Times New Roman" w:eastAsia="Times New Roman" w:hAnsi="Times New Roman" w:cs="Times New Roman"/>
          <w:sz w:val="28"/>
          <w:szCs w:val="28"/>
          <w:lang w:eastAsia="ru-RU"/>
        </w:rPr>
        <w:t xml:space="preserve">7.5. С учетом условий и результатов труда рабочим устанавливаются выплаты компенсационного и стимулирующего характера, предусмотренные </w:t>
      </w:r>
      <w:hyperlink r:id="rId40" w:anchor="sub_400" w:history="1">
        <w:r w:rsidRPr="00DE672C">
          <w:rPr>
            <w:rFonts w:ascii="Times New Roman" w:eastAsia="Times New Roman" w:hAnsi="Times New Roman" w:cs="Times New Roman"/>
            <w:color w:val="0000FF"/>
            <w:sz w:val="28"/>
            <w:szCs w:val="28"/>
            <w:u w:val="single"/>
            <w:lang w:eastAsia="ru-RU"/>
          </w:rPr>
          <w:t>разделами 4</w:t>
        </w:r>
      </w:hyperlink>
      <w:r w:rsidRPr="00DE672C">
        <w:rPr>
          <w:rFonts w:ascii="Times New Roman" w:eastAsia="Times New Roman" w:hAnsi="Times New Roman" w:cs="Times New Roman"/>
          <w:sz w:val="28"/>
          <w:szCs w:val="28"/>
          <w:lang w:eastAsia="ru-RU"/>
        </w:rPr>
        <w:t xml:space="preserve"> и </w:t>
      </w:r>
      <w:hyperlink r:id="rId41" w:anchor="sub_500" w:history="1">
        <w:r w:rsidRPr="00DE672C">
          <w:rPr>
            <w:rFonts w:ascii="Times New Roman" w:eastAsia="Times New Roman" w:hAnsi="Times New Roman" w:cs="Times New Roman"/>
            <w:color w:val="0000FF"/>
            <w:sz w:val="28"/>
            <w:szCs w:val="28"/>
            <w:u w:val="single"/>
            <w:lang w:eastAsia="ru-RU"/>
          </w:rPr>
          <w:t>5</w:t>
        </w:r>
      </w:hyperlink>
      <w:r w:rsidRPr="00DE672C">
        <w:rPr>
          <w:rFonts w:ascii="Times New Roman" w:eastAsia="Times New Roman" w:hAnsi="Times New Roman" w:cs="Times New Roman"/>
          <w:sz w:val="28"/>
          <w:szCs w:val="28"/>
          <w:lang w:eastAsia="ru-RU"/>
        </w:rPr>
        <w:t xml:space="preserve"> настоящего Положения.</w:t>
      </w:r>
      <w:bookmarkEnd w:id="47"/>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48" w:name="sub_300"/>
      <w:r w:rsidRPr="00DE672C">
        <w:rPr>
          <w:rFonts w:ascii="Times New Roman" w:eastAsia="Times New Roman" w:hAnsi="Times New Roman" w:cs="Times New Roman"/>
          <w:b/>
          <w:bCs/>
          <w:sz w:val="28"/>
          <w:szCs w:val="28"/>
          <w:lang w:eastAsia="ru-RU"/>
        </w:rPr>
        <w:t>8. Условия оплаты труда заведующего ДОУ, его заместителей и главного бухгалтера</w:t>
      </w:r>
      <w:bookmarkEnd w:id="48"/>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9" w:name="sub_359"/>
      <w:r w:rsidRPr="00DE672C">
        <w:rPr>
          <w:rFonts w:ascii="Times New Roman" w:eastAsia="Times New Roman" w:hAnsi="Times New Roman" w:cs="Times New Roman"/>
          <w:sz w:val="28"/>
          <w:szCs w:val="28"/>
          <w:lang w:eastAsia="ru-RU"/>
        </w:rPr>
        <w:t>8.1. Заработная плата заведующего ДОУ, его заместителя и главного бухгалтера состоит из должностного оклада, выплат компенсационного и стимулирующего характера.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0" w:name="sub_360"/>
      <w:bookmarkEnd w:id="49"/>
      <w:r w:rsidRPr="00DE672C">
        <w:rPr>
          <w:rFonts w:ascii="Times New Roman" w:eastAsia="Times New Roman" w:hAnsi="Times New Roman" w:cs="Times New Roman"/>
          <w:sz w:val="28"/>
          <w:szCs w:val="28"/>
          <w:lang w:eastAsia="ru-RU"/>
        </w:rPr>
        <w:t>8.2.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 xml:space="preserve">Коэффициент кратности для установления должностного оклада руководителя ДОУ  определяется учредителем. </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1" w:name="sub_361"/>
      <w:bookmarkEnd w:id="50"/>
      <w:r w:rsidRPr="00DE672C">
        <w:rPr>
          <w:rFonts w:ascii="Times New Roman" w:eastAsia="Times New Roman" w:hAnsi="Times New Roman" w:cs="Times New Roman"/>
          <w:sz w:val="28"/>
          <w:szCs w:val="28"/>
          <w:lang w:eastAsia="ru-RU"/>
        </w:rPr>
        <w:t>8.3. Средняя заработная плата руководителя ДОУ не может превышать среднюю заработную плату работников основного персонала за отчетный год более чем в 3 раза.</w:t>
      </w:r>
    </w:p>
    <w:bookmarkEnd w:id="51"/>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 xml:space="preserve">Условия оплаты труда руководителя Учреждения устанавливаются в трудовом договоре, заключаемом на основе </w:t>
      </w:r>
      <w:hyperlink r:id="rId42" w:history="1">
        <w:r w:rsidRPr="00DE672C">
          <w:rPr>
            <w:rFonts w:ascii="Times New Roman" w:eastAsia="Times New Roman" w:hAnsi="Times New Roman" w:cs="Times New Roman"/>
            <w:color w:val="0000FF"/>
            <w:sz w:val="28"/>
            <w:szCs w:val="28"/>
            <w:u w:val="single"/>
            <w:lang w:eastAsia="ru-RU"/>
          </w:rPr>
          <w:t>типовой формы</w:t>
        </w:r>
      </w:hyperlink>
      <w:r w:rsidRPr="00DE672C">
        <w:rPr>
          <w:rFonts w:ascii="Times New Roman" w:eastAsia="Times New Roman" w:hAnsi="Times New Roman" w:cs="Times New Roman"/>
          <w:sz w:val="28"/>
          <w:szCs w:val="28"/>
          <w:lang w:eastAsia="ru-RU"/>
        </w:rPr>
        <w:t xml:space="preserve"> трудового договора, утвержденной </w:t>
      </w:r>
      <w:hyperlink r:id="rId43" w:history="1">
        <w:r w:rsidRPr="00DE672C">
          <w:rPr>
            <w:rFonts w:ascii="Times New Roman" w:eastAsia="Times New Roman" w:hAnsi="Times New Roman" w:cs="Times New Roman"/>
            <w:color w:val="0000FF"/>
            <w:sz w:val="28"/>
            <w:szCs w:val="28"/>
            <w:u w:val="single"/>
            <w:lang w:eastAsia="ru-RU"/>
          </w:rPr>
          <w:t>постановлением</w:t>
        </w:r>
      </w:hyperlink>
      <w:r w:rsidRPr="00DE672C">
        <w:rPr>
          <w:rFonts w:ascii="Times New Roman" w:eastAsia="Times New Roman" w:hAnsi="Times New Roman" w:cs="Times New Roman"/>
          <w:sz w:val="28"/>
          <w:szCs w:val="28"/>
          <w:lang w:eastAsia="ru-RU"/>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2" w:name="sub_362"/>
      <w:r w:rsidRPr="00DE672C">
        <w:rPr>
          <w:rFonts w:ascii="Times New Roman" w:eastAsia="Times New Roman" w:hAnsi="Times New Roman" w:cs="Times New Roman"/>
          <w:sz w:val="28"/>
          <w:szCs w:val="28"/>
          <w:lang w:eastAsia="ru-RU"/>
        </w:rPr>
        <w:t>8.4. К основному персоналу ДОУ относятся работники, непосредственно обеспечивающие выполнение основных функций детского сада.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3" w:name="sub_363"/>
      <w:bookmarkEnd w:id="52"/>
      <w:r w:rsidRPr="00DE672C">
        <w:rPr>
          <w:rFonts w:ascii="Times New Roman" w:eastAsia="Times New Roman" w:hAnsi="Times New Roman" w:cs="Times New Roman"/>
          <w:sz w:val="28"/>
          <w:szCs w:val="28"/>
          <w:lang w:eastAsia="ru-RU"/>
        </w:rPr>
        <w:t>8.5.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заведующему ДОУ.</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4" w:name="sub_364"/>
      <w:bookmarkEnd w:id="53"/>
      <w:r w:rsidRPr="00DE672C">
        <w:rPr>
          <w:rFonts w:ascii="Times New Roman" w:eastAsia="Times New Roman" w:hAnsi="Times New Roman" w:cs="Times New Roman"/>
          <w:sz w:val="28"/>
          <w:szCs w:val="28"/>
          <w:lang w:eastAsia="ru-RU"/>
        </w:rPr>
        <w:t>8.6.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ДОУ и не учитываются выплаты компенсационного характера.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5" w:name="sub_365"/>
      <w:bookmarkEnd w:id="54"/>
      <w:r w:rsidRPr="00DE672C">
        <w:rPr>
          <w:rFonts w:ascii="Times New Roman" w:eastAsia="Times New Roman" w:hAnsi="Times New Roman" w:cs="Times New Roman"/>
          <w:sz w:val="28"/>
          <w:szCs w:val="28"/>
          <w:lang w:eastAsia="ru-RU"/>
        </w:rPr>
        <w:t xml:space="preserve">8.7.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w:t>
      </w:r>
      <w:hyperlink r:id="rId44" w:anchor="sub_600" w:history="1">
        <w:r w:rsidRPr="00DE672C">
          <w:rPr>
            <w:rFonts w:ascii="Times New Roman" w:eastAsia="Times New Roman" w:hAnsi="Times New Roman" w:cs="Times New Roman"/>
            <w:color w:val="0000FF"/>
            <w:sz w:val="28"/>
            <w:szCs w:val="28"/>
            <w:u w:val="single"/>
            <w:lang w:eastAsia="ru-RU"/>
          </w:rPr>
          <w:t>главой 6</w:t>
        </w:r>
      </w:hyperlink>
      <w:r w:rsidRPr="00DE672C">
        <w:rPr>
          <w:rFonts w:ascii="Times New Roman" w:eastAsia="Times New Roman" w:hAnsi="Times New Roman" w:cs="Times New Roman"/>
          <w:sz w:val="28"/>
          <w:szCs w:val="28"/>
          <w:lang w:eastAsia="ru-RU"/>
        </w:rPr>
        <w:t xml:space="preserve"> настоящего Положения.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6" w:name="sub_366"/>
      <w:bookmarkEnd w:id="55"/>
      <w:r w:rsidRPr="00DE672C">
        <w:rPr>
          <w:rFonts w:ascii="Times New Roman" w:eastAsia="Times New Roman" w:hAnsi="Times New Roman" w:cs="Times New Roman"/>
          <w:sz w:val="28"/>
          <w:szCs w:val="28"/>
          <w:lang w:eastAsia="ru-RU"/>
        </w:rPr>
        <w:t xml:space="preserve">8.8. Оклад (должностной оклад) заместителей заведующего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r:id="rId45" w:anchor="sub_360" w:history="1">
        <w:r w:rsidRPr="00DE672C">
          <w:rPr>
            <w:rFonts w:ascii="Times New Roman" w:eastAsia="Times New Roman" w:hAnsi="Times New Roman" w:cs="Times New Roman"/>
            <w:color w:val="0000FF"/>
            <w:sz w:val="28"/>
            <w:szCs w:val="28"/>
            <w:u w:val="single"/>
            <w:lang w:eastAsia="ru-RU"/>
          </w:rPr>
          <w:t>пунктом</w:t>
        </w:r>
      </w:hyperlink>
      <w:r w:rsidRPr="00DE672C">
        <w:rPr>
          <w:rFonts w:ascii="Times New Roman" w:eastAsia="Times New Roman" w:hAnsi="Times New Roman" w:cs="Times New Roman"/>
          <w:sz w:val="28"/>
          <w:szCs w:val="28"/>
          <w:lang w:eastAsia="ru-RU"/>
        </w:rPr>
        <w:t xml:space="preserve"> 54 настоящего Положения.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7" w:name="sub_367"/>
      <w:bookmarkEnd w:id="56"/>
      <w:r w:rsidRPr="00DE672C">
        <w:rPr>
          <w:rFonts w:ascii="Times New Roman" w:eastAsia="Times New Roman" w:hAnsi="Times New Roman" w:cs="Times New Roman"/>
          <w:sz w:val="28"/>
          <w:szCs w:val="28"/>
          <w:lang w:eastAsia="ru-RU"/>
        </w:rPr>
        <w:t xml:space="preserve">8.9. Размеры, порядок и критерии осуществления стимулирующих выплат руководителю Учреждения устанавливаются главным распорядителем бюджетных средств в дополнительном соглашении к </w:t>
      </w:r>
      <w:hyperlink r:id="rId46" w:history="1">
        <w:r w:rsidRPr="00DE672C">
          <w:rPr>
            <w:rFonts w:ascii="Times New Roman" w:eastAsia="Times New Roman" w:hAnsi="Times New Roman" w:cs="Times New Roman"/>
            <w:color w:val="0000FF"/>
            <w:sz w:val="28"/>
            <w:szCs w:val="28"/>
            <w:u w:val="single"/>
            <w:lang w:eastAsia="ru-RU"/>
          </w:rPr>
          <w:t>трудовому договору</w:t>
        </w:r>
      </w:hyperlink>
      <w:r w:rsidRPr="00DE672C">
        <w:rPr>
          <w:rFonts w:ascii="Times New Roman" w:eastAsia="Times New Roman" w:hAnsi="Times New Roman" w:cs="Times New Roman"/>
          <w:sz w:val="28"/>
          <w:szCs w:val="28"/>
          <w:lang w:eastAsia="ru-RU"/>
        </w:rPr>
        <w:t xml:space="preserve"> с руководителем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8" w:name="sub_368"/>
      <w:bookmarkEnd w:id="57"/>
      <w:r w:rsidRPr="00DE672C">
        <w:rPr>
          <w:rFonts w:ascii="Times New Roman" w:eastAsia="Times New Roman" w:hAnsi="Times New Roman" w:cs="Times New Roman"/>
          <w:sz w:val="28"/>
          <w:szCs w:val="28"/>
          <w:lang w:eastAsia="ru-RU"/>
        </w:rPr>
        <w:t>8.10. При осуществлении стимулирующих выплат руководителя Учреждения учитываются следующие показатели: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9" w:name="sub_3681"/>
      <w:bookmarkEnd w:id="58"/>
      <w:r w:rsidRPr="00DE672C">
        <w:rPr>
          <w:rFonts w:ascii="Times New Roman" w:eastAsia="Times New Roman" w:hAnsi="Times New Roman" w:cs="Times New Roman"/>
          <w:sz w:val="28"/>
          <w:szCs w:val="28"/>
          <w:lang w:eastAsia="ru-RU"/>
        </w:rPr>
        <w:t>1) качество и общедоступность образования в ДОУ:</w:t>
      </w:r>
    </w:p>
    <w:bookmarkEnd w:id="59"/>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 xml:space="preserve">выполнение </w:t>
      </w:r>
      <w:proofErr w:type="spellStart"/>
      <w:r w:rsidRPr="00DE672C">
        <w:rPr>
          <w:rFonts w:ascii="Times New Roman" w:eastAsia="Times New Roman" w:hAnsi="Times New Roman" w:cs="Times New Roman"/>
          <w:sz w:val="28"/>
          <w:szCs w:val="28"/>
          <w:lang w:eastAsia="ru-RU"/>
        </w:rPr>
        <w:t>аккредитационных</w:t>
      </w:r>
      <w:proofErr w:type="spellEnd"/>
      <w:r w:rsidRPr="00DE672C">
        <w:rPr>
          <w:rFonts w:ascii="Times New Roman" w:eastAsia="Times New Roman" w:hAnsi="Times New Roman" w:cs="Times New Roman"/>
          <w:sz w:val="28"/>
          <w:szCs w:val="28"/>
          <w:lang w:eastAsia="ru-RU"/>
        </w:rPr>
        <w:t xml:space="preserve"> показателей;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ведение образовательной деятельности по направлениям (специальностям), уровням, формам обучения и в сроки, установленные лицензией;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0" w:name="sub_3682"/>
      <w:r w:rsidRPr="00DE672C">
        <w:rPr>
          <w:rFonts w:ascii="Times New Roman" w:eastAsia="Times New Roman" w:hAnsi="Times New Roman" w:cs="Times New Roman"/>
          <w:sz w:val="28"/>
          <w:szCs w:val="28"/>
          <w:lang w:eastAsia="ru-RU"/>
        </w:rPr>
        <w:t>2) создание условий для осуществления учебно-воспитательного процесса, в том числе соблюдение лицензионных требований:</w:t>
      </w:r>
    </w:p>
    <w:bookmarkEnd w:id="60"/>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материально-техническая, ресурсная обеспеченность учебно-воспитательного процесса;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обеспечение санитарно-гигиенических условий процесса обучения (воспитания);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1" w:name="sub_3683"/>
      <w:r w:rsidRPr="00DE672C">
        <w:rPr>
          <w:rFonts w:ascii="Times New Roman" w:eastAsia="Times New Roman" w:hAnsi="Times New Roman" w:cs="Times New Roman"/>
          <w:sz w:val="28"/>
          <w:szCs w:val="28"/>
          <w:lang w:eastAsia="ru-RU"/>
        </w:rPr>
        <w:t>3) кадровые ресурсы Учреждения:</w:t>
      </w:r>
    </w:p>
    <w:bookmarkEnd w:id="61"/>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укомплектованность педагогическими кадрами, их качественный состав;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развитие педагогического творчества;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стабильность педагогического коллектива, сохранение молодых специалистов;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процент преподавательского состава с учеными степенями и (или) званиями, повышение квалификации педагогических кадров;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2" w:name="sub_3684"/>
      <w:r w:rsidRPr="00DE672C">
        <w:rPr>
          <w:rFonts w:ascii="Times New Roman" w:eastAsia="Times New Roman" w:hAnsi="Times New Roman" w:cs="Times New Roman"/>
          <w:sz w:val="28"/>
          <w:szCs w:val="28"/>
          <w:lang w:eastAsia="ru-RU"/>
        </w:rPr>
        <w:t>4) социальные критерии:</w:t>
      </w:r>
    </w:p>
    <w:bookmarkEnd w:id="62"/>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сохранность контингента обучающихся;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организация различных форм работы по дополнительному образованию;</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отсутствие преступлений и правонарушений, совершенных обучающимися (воспитанниками);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3" w:name="sub_3685"/>
      <w:r w:rsidRPr="00DE672C">
        <w:rPr>
          <w:rFonts w:ascii="Times New Roman" w:eastAsia="Times New Roman" w:hAnsi="Times New Roman" w:cs="Times New Roman"/>
          <w:sz w:val="28"/>
          <w:szCs w:val="28"/>
          <w:lang w:eastAsia="ru-RU"/>
        </w:rPr>
        <w:t>5) эффективность управленческой деятельности:</w:t>
      </w:r>
    </w:p>
    <w:bookmarkEnd w:id="63"/>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обеспечение государственно-общественного характера управления в Учреждения, отсутствие обоснованных обращений граждан по поводу конфликтных ситуаций;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увеличение объемов привлечения внебюджетных средств;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выполнение показателей эффективности деятельности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экономия топливно-энергетических ресурсов, отсутствие просроченной кредиторской задолженности;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4" w:name="sub_3686"/>
      <w:r w:rsidRPr="00DE672C">
        <w:rPr>
          <w:rFonts w:ascii="Times New Roman" w:eastAsia="Times New Roman" w:hAnsi="Times New Roman" w:cs="Times New Roman"/>
          <w:sz w:val="28"/>
          <w:szCs w:val="28"/>
          <w:lang w:eastAsia="ru-RU"/>
        </w:rPr>
        <w:t>6) сохранение здоровья обучающихся (воспитанников) в Учреждения:</w:t>
      </w:r>
    </w:p>
    <w:bookmarkEnd w:id="64"/>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организация обеспечения учащихся горячим питанием;</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организация обучения детей с отклонениями в развитии.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5" w:name="sub_369"/>
      <w:r w:rsidRPr="00DE672C">
        <w:rPr>
          <w:rFonts w:ascii="Times New Roman" w:eastAsia="Times New Roman" w:hAnsi="Times New Roman" w:cs="Times New Roman"/>
          <w:sz w:val="28"/>
          <w:szCs w:val="28"/>
          <w:lang w:eastAsia="ru-RU"/>
        </w:rPr>
        <w:t xml:space="preserve">8.11. С учетом условий и результатов труда заместителям руководителя Учреждения и главным бухгалтерам устанавливаются выплаты компенсационного и стимулирующего характера, предусмотренные </w:t>
      </w:r>
      <w:hyperlink r:id="rId47" w:anchor="sub_400" w:history="1">
        <w:r w:rsidRPr="00DE672C">
          <w:rPr>
            <w:rFonts w:ascii="Times New Roman" w:eastAsia="Times New Roman" w:hAnsi="Times New Roman" w:cs="Times New Roman"/>
            <w:color w:val="0000FF"/>
            <w:sz w:val="28"/>
            <w:szCs w:val="28"/>
            <w:u w:val="single"/>
            <w:lang w:eastAsia="ru-RU"/>
          </w:rPr>
          <w:t>разделами 4</w:t>
        </w:r>
      </w:hyperlink>
      <w:r w:rsidRPr="00DE672C">
        <w:rPr>
          <w:rFonts w:ascii="Times New Roman" w:eastAsia="Times New Roman" w:hAnsi="Times New Roman" w:cs="Times New Roman"/>
          <w:sz w:val="28"/>
          <w:szCs w:val="28"/>
          <w:lang w:eastAsia="ru-RU"/>
        </w:rPr>
        <w:t xml:space="preserve"> и </w:t>
      </w:r>
      <w:hyperlink r:id="rId48" w:anchor="sub_500" w:history="1">
        <w:r w:rsidRPr="00DE672C">
          <w:rPr>
            <w:rFonts w:ascii="Times New Roman" w:eastAsia="Times New Roman" w:hAnsi="Times New Roman" w:cs="Times New Roman"/>
            <w:color w:val="0000FF"/>
            <w:sz w:val="28"/>
            <w:szCs w:val="28"/>
            <w:u w:val="single"/>
            <w:lang w:eastAsia="ru-RU"/>
          </w:rPr>
          <w:t>5</w:t>
        </w:r>
      </w:hyperlink>
      <w:r w:rsidRPr="00DE672C">
        <w:rPr>
          <w:rFonts w:ascii="Times New Roman" w:eastAsia="Times New Roman" w:hAnsi="Times New Roman" w:cs="Times New Roman"/>
          <w:sz w:val="28"/>
          <w:szCs w:val="28"/>
          <w:lang w:eastAsia="ru-RU"/>
        </w:rPr>
        <w:t xml:space="preserve"> настоящего Положения.</w:t>
      </w:r>
      <w:bookmarkEnd w:id="65"/>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66" w:name="sub_400"/>
      <w:r w:rsidRPr="00DE672C">
        <w:rPr>
          <w:rFonts w:ascii="Times New Roman" w:eastAsia="Times New Roman" w:hAnsi="Times New Roman" w:cs="Times New Roman"/>
          <w:b/>
          <w:bCs/>
          <w:sz w:val="28"/>
          <w:szCs w:val="28"/>
          <w:lang w:eastAsia="ru-RU"/>
        </w:rPr>
        <w:t>9. Выплаты компенсационного характера</w:t>
      </w:r>
      <w:bookmarkEnd w:id="66"/>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7" w:name="sub_470"/>
      <w:r w:rsidRPr="00DE672C">
        <w:rPr>
          <w:rFonts w:ascii="Times New Roman" w:eastAsia="Times New Roman" w:hAnsi="Times New Roman" w:cs="Times New Roman"/>
          <w:sz w:val="28"/>
          <w:szCs w:val="28"/>
          <w:lang w:eastAsia="ru-RU"/>
        </w:rPr>
        <w:t xml:space="preserve">9.1.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49" w:history="1">
        <w:r w:rsidRPr="00DE672C">
          <w:rPr>
            <w:rFonts w:ascii="Times New Roman" w:eastAsia="Times New Roman" w:hAnsi="Times New Roman" w:cs="Times New Roman"/>
            <w:color w:val="0000FF"/>
            <w:sz w:val="28"/>
            <w:szCs w:val="28"/>
            <w:u w:val="single"/>
            <w:lang w:eastAsia="ru-RU"/>
          </w:rPr>
          <w:t>трудовым законодательством</w:t>
        </w:r>
      </w:hyperlink>
      <w:r w:rsidRPr="00DE672C">
        <w:rPr>
          <w:rFonts w:ascii="Times New Roman" w:eastAsia="Times New Roman" w:hAnsi="Times New Roman" w:cs="Times New Roman"/>
          <w:sz w:val="28"/>
          <w:szCs w:val="28"/>
          <w:lang w:eastAsia="ru-RU"/>
        </w:rPr>
        <w:t xml:space="preserve"> и нормативными правовыми актами, содержащими нормы трудового права.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8" w:name="sub_471"/>
      <w:bookmarkEnd w:id="67"/>
      <w:r w:rsidRPr="00DE672C">
        <w:rPr>
          <w:rFonts w:ascii="Times New Roman" w:eastAsia="Times New Roman" w:hAnsi="Times New Roman" w:cs="Times New Roman"/>
          <w:sz w:val="28"/>
          <w:szCs w:val="28"/>
          <w:lang w:eastAsia="ru-RU"/>
        </w:rPr>
        <w:t>9.2.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9" w:name="sub_472"/>
      <w:bookmarkEnd w:id="68"/>
      <w:r w:rsidRPr="00DE672C">
        <w:rPr>
          <w:rFonts w:ascii="Times New Roman" w:eastAsia="Times New Roman" w:hAnsi="Times New Roman" w:cs="Times New Roman"/>
          <w:sz w:val="28"/>
          <w:szCs w:val="28"/>
          <w:lang w:eastAsia="ru-RU"/>
        </w:rPr>
        <w:t>9.3. Виды выплат компенсационного характера: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0" w:name="sub_4721"/>
      <w:bookmarkEnd w:id="69"/>
      <w:r w:rsidRPr="00DE672C">
        <w:rPr>
          <w:rFonts w:ascii="Times New Roman" w:eastAsia="Times New Roman" w:hAnsi="Times New Roman" w:cs="Times New Roman"/>
          <w:sz w:val="28"/>
          <w:szCs w:val="28"/>
          <w:lang w:eastAsia="ru-RU"/>
        </w:rPr>
        <w:t>1) выплаты за работу с тяжелыми и вредными, особо тяжелыми и особо вредными условиями труда;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1" w:name="sub_4722"/>
      <w:bookmarkEnd w:id="70"/>
      <w:r w:rsidRPr="00DE672C">
        <w:rPr>
          <w:rFonts w:ascii="Times New Roman" w:eastAsia="Times New Roman" w:hAnsi="Times New Roman" w:cs="Times New Roman"/>
          <w:sz w:val="28"/>
          <w:szCs w:val="28"/>
          <w:lang w:eastAsia="ru-RU"/>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2" w:name="sub_473"/>
      <w:bookmarkEnd w:id="71"/>
      <w:r w:rsidRPr="00DE672C">
        <w:rPr>
          <w:rFonts w:ascii="Times New Roman" w:eastAsia="Times New Roman" w:hAnsi="Times New Roman" w:cs="Times New Roman"/>
          <w:sz w:val="28"/>
          <w:szCs w:val="28"/>
          <w:lang w:eastAsia="ru-RU"/>
        </w:rPr>
        <w:t>9.4. Работникам, занятым на работах с тяжелыми и вредными, особо тяжелыми и особо вредными условиями труда, выплачивается доплата:</w:t>
      </w:r>
    </w:p>
    <w:bookmarkEnd w:id="72"/>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за работу в тяжелых и вредных условиях труда – до 12 процентов оклада (должностного оклада), ставки заработной платы;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за работу в особо тяжелых и особо вредных условиях труда – до 24 процентов оклада (должностного оклада), ставки заработной платы.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 xml:space="preserve">Размер компенсационных выплат не может быть установлен ниже размеров выплат, установленных </w:t>
      </w:r>
      <w:hyperlink r:id="rId50" w:history="1">
        <w:r w:rsidRPr="00DE672C">
          <w:rPr>
            <w:rFonts w:ascii="Times New Roman" w:eastAsia="Times New Roman" w:hAnsi="Times New Roman" w:cs="Times New Roman"/>
            <w:color w:val="0000FF"/>
            <w:sz w:val="28"/>
            <w:szCs w:val="28"/>
            <w:u w:val="single"/>
            <w:lang w:eastAsia="ru-RU"/>
          </w:rPr>
          <w:t>трудовым законодательством</w:t>
        </w:r>
      </w:hyperlink>
      <w:r w:rsidRPr="00DE672C">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работе на условиях неполного рабочего времени компенсационные выплаты работнику пропорционально уменьшаются.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3" w:name="sub_474"/>
      <w:r w:rsidRPr="00DE672C">
        <w:rPr>
          <w:rFonts w:ascii="Times New Roman" w:eastAsia="Times New Roman" w:hAnsi="Times New Roman" w:cs="Times New Roman"/>
          <w:sz w:val="28"/>
          <w:szCs w:val="28"/>
          <w:lang w:eastAsia="ru-RU"/>
        </w:rPr>
        <w:t>9.5.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4" w:name="sub_475"/>
      <w:bookmarkEnd w:id="73"/>
      <w:r w:rsidRPr="00DE672C">
        <w:rPr>
          <w:rFonts w:ascii="Times New Roman" w:eastAsia="Times New Roman" w:hAnsi="Times New Roman" w:cs="Times New Roman"/>
          <w:sz w:val="28"/>
          <w:szCs w:val="28"/>
          <w:lang w:eastAsia="ru-RU"/>
        </w:rPr>
        <w:t>9.10.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74"/>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 xml:space="preserve">Специальная оценка условий труда осуществляется в соответствии с </w:t>
      </w:r>
      <w:hyperlink r:id="rId51" w:history="1">
        <w:r w:rsidRPr="00DE672C">
          <w:rPr>
            <w:rFonts w:ascii="Times New Roman" w:eastAsia="Times New Roman" w:hAnsi="Times New Roman" w:cs="Times New Roman"/>
            <w:color w:val="0000FF"/>
            <w:sz w:val="28"/>
            <w:szCs w:val="28"/>
            <w:u w:val="single"/>
            <w:lang w:eastAsia="ru-RU"/>
          </w:rPr>
          <w:t>Федеральным законом</w:t>
        </w:r>
      </w:hyperlink>
      <w:r w:rsidRPr="00DE672C">
        <w:rPr>
          <w:rFonts w:ascii="Times New Roman" w:eastAsia="Times New Roman" w:hAnsi="Times New Roman" w:cs="Times New Roman"/>
          <w:sz w:val="28"/>
          <w:szCs w:val="28"/>
          <w:lang w:eastAsia="ru-RU"/>
        </w:rPr>
        <w:t xml:space="preserve"> от 28 декабря 2013 года N 426-ФЗ «О специальной оценке условий труда».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Если по итогам специальной оценки условий труда рабочее место признается безопасным, то указанная выплата снимается.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5" w:name="sub_476"/>
      <w:r w:rsidRPr="00DE672C">
        <w:rPr>
          <w:rFonts w:ascii="Times New Roman" w:eastAsia="Times New Roman" w:hAnsi="Times New Roman" w:cs="Times New Roman"/>
          <w:sz w:val="28"/>
          <w:szCs w:val="28"/>
          <w:lang w:eastAsia="ru-RU"/>
        </w:rPr>
        <w:t>9.11.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6" w:name="sub_477"/>
      <w:bookmarkEnd w:id="75"/>
      <w:r w:rsidRPr="00DE672C">
        <w:rPr>
          <w:rFonts w:ascii="Times New Roman" w:eastAsia="Times New Roman" w:hAnsi="Times New Roman" w:cs="Times New Roman"/>
          <w:sz w:val="28"/>
          <w:szCs w:val="28"/>
          <w:lang w:eastAsia="ru-RU"/>
        </w:rPr>
        <w:t>9.12.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7" w:name="sub_478"/>
      <w:bookmarkEnd w:id="76"/>
      <w:r w:rsidRPr="00DE672C">
        <w:rPr>
          <w:rFonts w:ascii="Times New Roman" w:eastAsia="Times New Roman" w:hAnsi="Times New Roman" w:cs="Times New Roman"/>
          <w:sz w:val="28"/>
          <w:szCs w:val="28"/>
          <w:lang w:eastAsia="ru-RU"/>
        </w:rPr>
        <w:t>9.13.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77"/>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Доплаты за работу, не входящую в круг основных обязанностей работника, устанавливаются в размере: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44"/>
        <w:gridCol w:w="2501"/>
      </w:tblGrid>
      <w:tr w:rsidR="00DE672C" w:rsidRPr="00DE672C" w:rsidTr="00DE672C">
        <w:tc>
          <w:tcPr>
            <w:tcW w:w="71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Виды работ</w:t>
            </w:r>
          </w:p>
        </w:tc>
        <w:tc>
          <w:tcPr>
            <w:tcW w:w="2499"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Доплата в процентах от должностного оклада, ставки заработной платы</w:t>
            </w:r>
          </w:p>
        </w:tc>
      </w:tr>
      <w:tr w:rsidR="00DE672C" w:rsidRPr="00DE672C" w:rsidTr="00DE672C">
        <w:tc>
          <w:tcPr>
            <w:tcW w:w="71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 xml:space="preserve">Заместителю руководителя по административно-хозяйственной части (завхозу) </w:t>
            </w:r>
          </w:p>
        </w:tc>
        <w:tc>
          <w:tcPr>
            <w:tcW w:w="2499"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20</w:t>
            </w:r>
          </w:p>
        </w:tc>
      </w:tr>
      <w:tr w:rsidR="00DE672C" w:rsidRPr="00DE672C" w:rsidTr="00DE672C">
        <w:tc>
          <w:tcPr>
            <w:tcW w:w="71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за руководство методическими объединениями</w:t>
            </w:r>
          </w:p>
        </w:tc>
        <w:tc>
          <w:tcPr>
            <w:tcW w:w="2499"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15</w:t>
            </w:r>
          </w:p>
        </w:tc>
      </w:tr>
    </w:tbl>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bookmarkStart w:id="78" w:name="sub_479"/>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9.14.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78"/>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9" w:name="sub_480"/>
      <w:r w:rsidRPr="00DE672C">
        <w:rPr>
          <w:rFonts w:ascii="Times New Roman" w:eastAsia="Times New Roman" w:hAnsi="Times New Roman" w:cs="Times New Roman"/>
          <w:sz w:val="28"/>
          <w:szCs w:val="28"/>
          <w:lang w:eastAsia="ru-RU"/>
        </w:rPr>
        <w:t xml:space="preserve">9.15. </w:t>
      </w:r>
      <w:hyperlink r:id="rId52" w:history="1">
        <w:r w:rsidRPr="00DE672C">
          <w:rPr>
            <w:rFonts w:ascii="Times New Roman" w:eastAsia="Times New Roman" w:hAnsi="Times New Roman" w:cs="Times New Roman"/>
            <w:color w:val="0000FF"/>
            <w:sz w:val="28"/>
            <w:szCs w:val="28"/>
            <w:u w:val="single"/>
            <w:lang w:eastAsia="ru-RU"/>
          </w:rPr>
          <w:t xml:space="preserve">Минимальный размер повышения оплаты труда </w:t>
        </w:r>
      </w:hyperlink>
      <w:r w:rsidRPr="00DE672C">
        <w:rPr>
          <w:rFonts w:ascii="Times New Roman" w:eastAsia="Times New Roman" w:hAnsi="Times New Roman" w:cs="Times New Roman"/>
          <w:sz w:val="28"/>
          <w:szCs w:val="28"/>
          <w:lang w:eastAsia="ru-RU"/>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79"/>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0" w:name="sub_481"/>
      <w:r w:rsidRPr="00DE672C">
        <w:rPr>
          <w:rFonts w:ascii="Times New Roman" w:eastAsia="Times New Roman" w:hAnsi="Times New Roman" w:cs="Times New Roman"/>
          <w:sz w:val="28"/>
          <w:szCs w:val="28"/>
          <w:lang w:eastAsia="ru-RU"/>
        </w:rPr>
        <w:t xml:space="preserve">9.16. Доплата за работу в выходные и нерабочие праздничные дни производится работникам, </w:t>
      </w:r>
      <w:proofErr w:type="spellStart"/>
      <w:r w:rsidRPr="00DE672C">
        <w:rPr>
          <w:rFonts w:ascii="Times New Roman" w:eastAsia="Times New Roman" w:hAnsi="Times New Roman" w:cs="Times New Roman"/>
          <w:sz w:val="28"/>
          <w:szCs w:val="28"/>
          <w:lang w:eastAsia="ru-RU"/>
        </w:rPr>
        <w:t>привлекавшимся</w:t>
      </w:r>
      <w:proofErr w:type="spellEnd"/>
      <w:r w:rsidRPr="00DE672C">
        <w:rPr>
          <w:rFonts w:ascii="Times New Roman" w:eastAsia="Times New Roman" w:hAnsi="Times New Roman" w:cs="Times New Roman"/>
          <w:sz w:val="28"/>
          <w:szCs w:val="28"/>
          <w:lang w:eastAsia="ru-RU"/>
        </w:rPr>
        <w:t xml:space="preserve">  к работе в выходные и нерабочие праздничные дни, в соответствии с </w:t>
      </w:r>
      <w:hyperlink r:id="rId53" w:history="1">
        <w:r w:rsidRPr="00DE672C">
          <w:rPr>
            <w:rFonts w:ascii="Times New Roman" w:eastAsia="Times New Roman" w:hAnsi="Times New Roman" w:cs="Times New Roman"/>
            <w:color w:val="0000FF"/>
            <w:sz w:val="28"/>
            <w:szCs w:val="28"/>
            <w:u w:val="single"/>
            <w:lang w:eastAsia="ru-RU"/>
          </w:rPr>
          <w:t>трудовым законодательством</w:t>
        </w:r>
      </w:hyperlink>
      <w:r w:rsidRPr="00DE672C">
        <w:rPr>
          <w:rFonts w:ascii="Times New Roman" w:eastAsia="Times New Roman" w:hAnsi="Times New Roman" w:cs="Times New Roman"/>
          <w:sz w:val="28"/>
          <w:szCs w:val="28"/>
          <w:lang w:eastAsia="ru-RU"/>
        </w:rPr>
        <w:t xml:space="preserve"> Российской Федерации в пределах фонда оплаты труда, утвержденного на соответствующий финансовый год.</w:t>
      </w:r>
    </w:p>
    <w:bookmarkEnd w:id="80"/>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 непрерывно действующем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1" w:name="sub_482"/>
      <w:r w:rsidRPr="00DE672C">
        <w:rPr>
          <w:rFonts w:ascii="Times New Roman" w:eastAsia="Times New Roman" w:hAnsi="Times New Roman" w:cs="Times New Roman"/>
          <w:sz w:val="28"/>
          <w:szCs w:val="28"/>
          <w:lang w:eastAsia="ru-RU"/>
        </w:rPr>
        <w:t>9.17. Работникам Учреждения за специфику работы осуществляется повышение должностных окладов, ставок заработной платы, в следующих размерах и случаях:</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2" w:name="sub_4821"/>
      <w:bookmarkEnd w:id="81"/>
      <w:r w:rsidRPr="00DE672C">
        <w:rPr>
          <w:rFonts w:ascii="Times New Roman" w:eastAsia="Times New Roman" w:hAnsi="Times New Roman" w:cs="Times New Roman"/>
          <w:sz w:val="28"/>
          <w:szCs w:val="28"/>
          <w:lang w:eastAsia="ru-RU"/>
        </w:rPr>
        <w:t>1) на 20 процентов - в Учреждении (группах), осуществляющих образовательную деятельность по образовательным программам дошкольного образования</w:t>
      </w:r>
      <w:bookmarkEnd w:id="82"/>
      <w:r w:rsidRPr="00DE672C">
        <w:rPr>
          <w:rFonts w:ascii="Times New Roman" w:eastAsia="Times New Roman" w:hAnsi="Times New Roman" w:cs="Times New Roman"/>
          <w:sz w:val="28"/>
          <w:szCs w:val="28"/>
          <w:lang w:eastAsia="ru-RU"/>
        </w:rPr>
        <w:t xml:space="preserve">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3" w:name="sub_4829"/>
      <w:r w:rsidRPr="00DE672C">
        <w:rPr>
          <w:rFonts w:ascii="Times New Roman" w:eastAsia="Times New Roman" w:hAnsi="Times New Roman" w:cs="Times New Roman"/>
          <w:sz w:val="28"/>
          <w:szCs w:val="28"/>
          <w:lang w:eastAsia="ru-RU"/>
        </w:rPr>
        <w:t>2) на 20 процентов - специалистам психолого-медико-педагогической комиссии;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4" w:name="sub_48210"/>
      <w:bookmarkEnd w:id="83"/>
      <w:r w:rsidRPr="00DE672C">
        <w:rPr>
          <w:rFonts w:ascii="Times New Roman" w:eastAsia="Times New Roman" w:hAnsi="Times New Roman" w:cs="Times New Roman"/>
          <w:sz w:val="28"/>
          <w:szCs w:val="28"/>
          <w:lang w:eastAsia="ru-RU"/>
        </w:rPr>
        <w:t>3) на 15 процентов - руководителю, заместителям руководителя по учебной, учебно-воспитательной работе и воспитательной работе, воспитателям, старшим воспитателям, владеющим иностранным языком и применяющим его в практической работе в  Учреждении;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5" w:name="sub_48212"/>
      <w:bookmarkEnd w:id="84"/>
      <w:r w:rsidRPr="00DE672C">
        <w:rPr>
          <w:rFonts w:ascii="Times New Roman" w:eastAsia="Times New Roman" w:hAnsi="Times New Roman" w:cs="Times New Roman"/>
          <w:sz w:val="28"/>
          <w:szCs w:val="28"/>
          <w:lang w:eastAsia="ru-RU"/>
        </w:rPr>
        <w:t>4) 30 процентов - педагогическим работникам, работающим с детьми из социально неблагополучных семей;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6" w:name="sub_48213"/>
      <w:bookmarkEnd w:id="85"/>
      <w:r w:rsidRPr="00DE672C">
        <w:rPr>
          <w:rFonts w:ascii="Times New Roman" w:eastAsia="Times New Roman" w:hAnsi="Times New Roman" w:cs="Times New Roman"/>
          <w:sz w:val="28"/>
          <w:szCs w:val="28"/>
          <w:lang w:eastAsia="ru-RU"/>
        </w:rPr>
        <w:t>5) 15-20 процентов - за работу в образовательных организациях для детей, нуждающихся в психолого-педагогической и медико-социальной помощи.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6) 10 процентов –педагогическим работникам за наставничество.</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7" w:name="sub_483"/>
      <w:bookmarkEnd w:id="86"/>
      <w:r w:rsidRPr="00DE672C">
        <w:rPr>
          <w:rFonts w:ascii="Times New Roman" w:eastAsia="Times New Roman" w:hAnsi="Times New Roman" w:cs="Times New Roman"/>
          <w:sz w:val="28"/>
          <w:szCs w:val="28"/>
          <w:lang w:eastAsia="ru-RU"/>
        </w:rPr>
        <w:t xml:space="preserve">9.18. Конкретный перечень работников, которым устанавливаются доплаты к окладам (должностным окладам), ставкам заработной платы согласно </w:t>
      </w:r>
      <w:hyperlink r:id="rId54" w:anchor="sub_482" w:history="1">
        <w:r w:rsidRPr="00DE672C">
          <w:rPr>
            <w:rFonts w:ascii="Times New Roman" w:eastAsia="Times New Roman" w:hAnsi="Times New Roman" w:cs="Times New Roman"/>
            <w:color w:val="0000FF"/>
            <w:sz w:val="28"/>
            <w:szCs w:val="28"/>
            <w:u w:val="single"/>
            <w:lang w:eastAsia="ru-RU"/>
          </w:rPr>
          <w:t>пункту</w:t>
        </w:r>
      </w:hyperlink>
      <w:r w:rsidRPr="00DE672C">
        <w:rPr>
          <w:rFonts w:ascii="Times New Roman" w:eastAsia="Times New Roman" w:hAnsi="Times New Roman" w:cs="Times New Roman"/>
          <w:sz w:val="28"/>
          <w:szCs w:val="28"/>
          <w:lang w:eastAsia="ru-RU"/>
        </w:rPr>
        <w:t xml:space="preserve"> 76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8" w:name="sub_484"/>
      <w:bookmarkEnd w:id="87"/>
      <w:r w:rsidRPr="00DE672C">
        <w:rPr>
          <w:rFonts w:ascii="Times New Roman" w:eastAsia="Times New Roman" w:hAnsi="Times New Roman" w:cs="Times New Roman"/>
          <w:sz w:val="28"/>
          <w:szCs w:val="28"/>
          <w:lang w:eastAsia="ru-RU"/>
        </w:rPr>
        <w:t>9.19.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bookmarkEnd w:id="88"/>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9" w:name="sub_485"/>
      <w:r w:rsidRPr="00DE672C">
        <w:rPr>
          <w:rFonts w:ascii="Times New Roman" w:eastAsia="Times New Roman" w:hAnsi="Times New Roman" w:cs="Times New Roman"/>
          <w:sz w:val="28"/>
          <w:szCs w:val="28"/>
          <w:lang w:eastAsia="ru-RU"/>
        </w:rPr>
        <w:t>9.20.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0" w:name="sub_486"/>
      <w:bookmarkEnd w:id="89"/>
      <w:r w:rsidRPr="00DE672C">
        <w:rPr>
          <w:rFonts w:ascii="Times New Roman" w:eastAsia="Times New Roman" w:hAnsi="Times New Roman" w:cs="Times New Roman"/>
          <w:sz w:val="28"/>
          <w:szCs w:val="28"/>
          <w:lang w:eastAsia="ru-RU"/>
        </w:rPr>
        <w:t>9.21.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bookmarkEnd w:id="90"/>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91" w:name="sub_500"/>
      <w:r w:rsidRPr="00DE672C">
        <w:rPr>
          <w:rFonts w:ascii="Times New Roman" w:eastAsia="Times New Roman" w:hAnsi="Times New Roman" w:cs="Times New Roman"/>
          <w:b/>
          <w:bCs/>
          <w:sz w:val="28"/>
          <w:szCs w:val="28"/>
          <w:lang w:eastAsia="ru-RU"/>
        </w:rPr>
        <w:t>10. Выплаты стимулирующего характера</w:t>
      </w:r>
      <w:bookmarkEnd w:id="91"/>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2" w:name="sub_587"/>
      <w:r w:rsidRPr="00DE672C">
        <w:rPr>
          <w:rFonts w:ascii="Times New Roman" w:eastAsia="Times New Roman" w:hAnsi="Times New Roman" w:cs="Times New Roman"/>
          <w:sz w:val="28"/>
          <w:szCs w:val="28"/>
          <w:lang w:eastAsia="ru-RU"/>
        </w:rPr>
        <w:t>10.1.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организацией на оплату труда работников.</w:t>
      </w:r>
    </w:p>
    <w:bookmarkEnd w:id="92"/>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Учреждения показателей и критериев оценки эффективности труда работников.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3" w:name="sub_588"/>
      <w:r w:rsidRPr="00DE672C">
        <w:rPr>
          <w:rFonts w:ascii="Times New Roman" w:eastAsia="Times New Roman" w:hAnsi="Times New Roman" w:cs="Times New Roman"/>
          <w:sz w:val="28"/>
          <w:szCs w:val="28"/>
          <w:lang w:eastAsia="ru-RU"/>
        </w:rPr>
        <w:t>10.2. Разработка показателей и критериев эффективности работы осуществляется с учетом следующих принципов: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4" w:name="sub_5881"/>
      <w:bookmarkEnd w:id="93"/>
      <w:r w:rsidRPr="00DE672C">
        <w:rPr>
          <w:rFonts w:ascii="Times New Roman" w:eastAsia="Times New Roman" w:hAnsi="Times New Roman" w:cs="Times New Roman"/>
          <w:sz w:val="28"/>
          <w:szCs w:val="28"/>
          <w:lang w:eastAsia="ru-RU"/>
        </w:rPr>
        <w:t>а) объективность - размер вознаграждения работника должен определяться на основе объективной оценки результатов его труда;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5" w:name="sub_5882"/>
      <w:bookmarkEnd w:id="94"/>
      <w:r w:rsidRPr="00DE672C">
        <w:rPr>
          <w:rFonts w:ascii="Times New Roman" w:eastAsia="Times New Roman" w:hAnsi="Times New Roman" w:cs="Times New Roman"/>
          <w:sz w:val="28"/>
          <w:szCs w:val="28"/>
          <w:lang w:eastAsia="ru-RU"/>
        </w:rPr>
        <w:t>б) предсказуемость - работник должен знать, какое вознаграждение он получит в зависимости от результатов своего труда;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6" w:name="sub_5883"/>
      <w:bookmarkEnd w:id="95"/>
      <w:r w:rsidRPr="00DE672C">
        <w:rPr>
          <w:rFonts w:ascii="Times New Roman" w:eastAsia="Times New Roman" w:hAnsi="Times New Roman" w:cs="Times New Roman"/>
          <w:sz w:val="28"/>
          <w:szCs w:val="28"/>
          <w:lang w:eastAsia="ru-RU"/>
        </w:rPr>
        <w:t>в) адекватность - вознаграждение должно быть адекватно трудовому вкладу каждого работника в результат деятельности всей Учреждения, его опыту и уровню квалификации;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7" w:name="sub_5884"/>
      <w:bookmarkEnd w:id="96"/>
      <w:r w:rsidRPr="00DE672C">
        <w:rPr>
          <w:rFonts w:ascii="Times New Roman" w:eastAsia="Times New Roman" w:hAnsi="Times New Roman" w:cs="Times New Roman"/>
          <w:sz w:val="28"/>
          <w:szCs w:val="28"/>
          <w:lang w:eastAsia="ru-RU"/>
        </w:rPr>
        <w:t>г) своевременность - вознаграждение должно следовать за достижением результата;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8" w:name="sub_5885"/>
      <w:bookmarkEnd w:id="97"/>
      <w:r w:rsidRPr="00DE672C">
        <w:rPr>
          <w:rFonts w:ascii="Times New Roman" w:eastAsia="Times New Roman" w:hAnsi="Times New Roman" w:cs="Times New Roman"/>
          <w:sz w:val="28"/>
          <w:szCs w:val="28"/>
          <w:lang w:eastAsia="ru-RU"/>
        </w:rPr>
        <w:t>д) прозрачность - правила определения вознаграждения должны быть понятны каждому работнику.</w:t>
      </w:r>
    </w:p>
    <w:bookmarkEnd w:id="98"/>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Учреждения в целом.</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Учреждения создается соответствующая комиссия с участием представительного органа работников.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Положение о порядке работы данной комиссии, а также формы оценочных листов для всех категорий работников утверждается приказом руководителя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9" w:name="sub_589"/>
      <w:r w:rsidRPr="00DE672C">
        <w:rPr>
          <w:rFonts w:ascii="Times New Roman" w:eastAsia="Times New Roman" w:hAnsi="Times New Roman" w:cs="Times New Roman"/>
          <w:sz w:val="28"/>
          <w:szCs w:val="28"/>
          <w:lang w:eastAsia="ru-RU"/>
        </w:rPr>
        <w:t>10.3.  Выплаты стимулирующего характера устанавливаются: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0" w:name="sub_5891"/>
      <w:bookmarkEnd w:id="99"/>
      <w:r w:rsidRPr="00DE672C">
        <w:rPr>
          <w:rFonts w:ascii="Times New Roman" w:eastAsia="Times New Roman" w:hAnsi="Times New Roman" w:cs="Times New Roman"/>
          <w:sz w:val="28"/>
          <w:szCs w:val="28"/>
          <w:lang w:eastAsia="ru-RU"/>
        </w:rPr>
        <w:t>1) за интенсивность и высокие результаты работы: за интенсивность труда;</w:t>
      </w:r>
    </w:p>
    <w:bookmarkEnd w:id="100"/>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за высокие результаты работы;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за выполнение особо важных и ответственных работ;</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1" w:name="sub_5892"/>
      <w:r w:rsidRPr="00DE672C">
        <w:rPr>
          <w:rFonts w:ascii="Times New Roman" w:eastAsia="Times New Roman" w:hAnsi="Times New Roman" w:cs="Times New Roman"/>
          <w:sz w:val="28"/>
          <w:szCs w:val="28"/>
          <w:lang w:eastAsia="ru-RU"/>
        </w:rPr>
        <w:t>2) за качество выполняемых работ:</w:t>
      </w:r>
    </w:p>
    <w:bookmarkEnd w:id="101"/>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за образцовое выполнение государственного задания;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2" w:name="sub_5893"/>
      <w:r w:rsidRPr="00DE672C">
        <w:rPr>
          <w:rFonts w:ascii="Times New Roman" w:eastAsia="Times New Roman" w:hAnsi="Times New Roman" w:cs="Times New Roman"/>
          <w:sz w:val="28"/>
          <w:szCs w:val="28"/>
          <w:lang w:eastAsia="ru-RU"/>
        </w:rPr>
        <w:t>3) за стаж непрерывной работы, выслугу лет;</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3" w:name="sub_5894"/>
      <w:bookmarkEnd w:id="102"/>
      <w:r w:rsidRPr="00DE672C">
        <w:rPr>
          <w:rFonts w:ascii="Times New Roman" w:eastAsia="Times New Roman" w:hAnsi="Times New Roman" w:cs="Times New Roman"/>
          <w:sz w:val="28"/>
          <w:szCs w:val="28"/>
          <w:lang w:eastAsia="ru-RU"/>
        </w:rPr>
        <w:t>4) за наличие ученой степени,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4" w:name="sub_5895"/>
      <w:bookmarkEnd w:id="103"/>
      <w:r w:rsidRPr="00DE672C">
        <w:rPr>
          <w:rFonts w:ascii="Times New Roman" w:eastAsia="Times New Roman" w:hAnsi="Times New Roman" w:cs="Times New Roman"/>
          <w:sz w:val="28"/>
          <w:szCs w:val="28"/>
          <w:lang w:eastAsia="ru-RU"/>
        </w:rPr>
        <w:t>5) за наличие нагрудного знака;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5" w:name="sub_5896"/>
      <w:bookmarkEnd w:id="104"/>
      <w:r w:rsidRPr="00DE672C">
        <w:rPr>
          <w:rFonts w:ascii="Times New Roman" w:eastAsia="Times New Roman" w:hAnsi="Times New Roman" w:cs="Times New Roman"/>
          <w:sz w:val="28"/>
          <w:szCs w:val="28"/>
          <w:lang w:eastAsia="ru-RU"/>
        </w:rPr>
        <w:t>6) премиальные выплаты по итогам работы:</w:t>
      </w:r>
    </w:p>
    <w:bookmarkEnd w:id="105"/>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премия по итогам работы за месяц;</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премия по итогам работы за квартал;</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премия по итогам работы за год;</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единовременная премия в связи с особо значимыми событиями.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6" w:name="sub_590"/>
      <w:r w:rsidRPr="00DE672C">
        <w:rPr>
          <w:rFonts w:ascii="Times New Roman" w:eastAsia="Times New Roman" w:hAnsi="Times New Roman" w:cs="Times New Roman"/>
          <w:sz w:val="28"/>
          <w:szCs w:val="28"/>
          <w:lang w:eastAsia="ru-RU"/>
        </w:rPr>
        <w:t>10.4.  За интенсивность и высокие результаты труда устанавливается надбавка:</w:t>
      </w:r>
    </w:p>
    <w:bookmarkEnd w:id="106"/>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молодым специалистам - лицам, поступившим на педагогическую работу в Учреждения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55" w:history="1">
        <w:r w:rsidRPr="00DE672C">
          <w:rPr>
            <w:rFonts w:ascii="Times New Roman" w:eastAsia="Times New Roman" w:hAnsi="Times New Roman" w:cs="Times New Roman"/>
            <w:color w:val="0000FF"/>
            <w:sz w:val="28"/>
            <w:szCs w:val="28"/>
            <w:u w:val="single"/>
            <w:lang w:eastAsia="ru-RU"/>
          </w:rPr>
          <w:t>штатном расписании</w:t>
        </w:r>
      </w:hyperlink>
      <w:r w:rsidRPr="00DE672C">
        <w:rPr>
          <w:rFonts w:ascii="Times New Roman" w:eastAsia="Times New Roman" w:hAnsi="Times New Roman" w:cs="Times New Roman"/>
          <w:sz w:val="28"/>
          <w:szCs w:val="28"/>
          <w:lang w:eastAsia="ru-RU"/>
        </w:rPr>
        <w:t xml:space="preserve"> образовательного учреждения - до 10%;</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работникам учреждений за личный вклад в общие результаты деятельности образовательного учреждения, участие в подготовке и Учреждения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методистам методических, учебно-методических кабинетов (центров) - до 10%;</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работникам, ответственным за организацию питания в образовательных учреждениях - до 10%.</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7" w:name="sub_591"/>
      <w:r w:rsidRPr="00DE672C">
        <w:rPr>
          <w:rFonts w:ascii="Times New Roman" w:eastAsia="Times New Roman" w:hAnsi="Times New Roman" w:cs="Times New Roman"/>
          <w:sz w:val="28"/>
          <w:szCs w:val="28"/>
          <w:lang w:eastAsia="ru-RU"/>
        </w:rPr>
        <w:t>10.5.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8" w:name="sub_592"/>
      <w:bookmarkEnd w:id="107"/>
      <w:r w:rsidRPr="00DE672C">
        <w:rPr>
          <w:rFonts w:ascii="Times New Roman" w:eastAsia="Times New Roman" w:hAnsi="Times New Roman" w:cs="Times New Roman"/>
          <w:sz w:val="28"/>
          <w:szCs w:val="28"/>
          <w:lang w:eastAsia="ru-RU"/>
        </w:rPr>
        <w:t>10.6.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08"/>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подготовке объектов к учебному году;</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устранении последствий аварий.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9" w:name="sub_593"/>
      <w:r w:rsidRPr="00DE672C">
        <w:rPr>
          <w:rFonts w:ascii="Times New Roman" w:eastAsia="Times New Roman" w:hAnsi="Times New Roman" w:cs="Times New Roman"/>
          <w:sz w:val="28"/>
          <w:szCs w:val="28"/>
          <w:lang w:eastAsia="ru-RU"/>
        </w:rPr>
        <w:t>10.7.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0" w:name="sub_594"/>
      <w:bookmarkEnd w:id="109"/>
      <w:r w:rsidRPr="00DE672C">
        <w:rPr>
          <w:rFonts w:ascii="Times New Roman" w:eastAsia="Times New Roman" w:hAnsi="Times New Roman" w:cs="Times New Roman"/>
          <w:sz w:val="28"/>
          <w:szCs w:val="28"/>
          <w:lang w:eastAsia="ru-RU"/>
        </w:rPr>
        <w:t>10.8. За наличие ученой степени, ведомственного почетного нагрудного знака устанавливается выплата стимулирующего характера:</w:t>
      </w:r>
    </w:p>
    <w:bookmarkEnd w:id="110"/>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наличии у работника двух и более почетных нагрудных знаков доплата производится по одному из оснований.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1" w:name="sub_595"/>
      <w:r w:rsidRPr="00DE672C">
        <w:rPr>
          <w:rFonts w:ascii="Times New Roman" w:eastAsia="Times New Roman" w:hAnsi="Times New Roman" w:cs="Times New Roman"/>
          <w:sz w:val="28"/>
          <w:szCs w:val="28"/>
          <w:lang w:eastAsia="ru-RU"/>
        </w:rPr>
        <w:t>10.9.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11"/>
    <w:p w:rsidR="00DE672C" w:rsidRPr="00DE672C" w:rsidRDefault="00DE672C" w:rsidP="00DE672C">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выслуге лет от 1 года до 5 лет - 5%;</w:t>
      </w:r>
    </w:p>
    <w:p w:rsidR="00DE672C" w:rsidRPr="00DE672C" w:rsidRDefault="00DE672C" w:rsidP="00DE672C">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выслуге лет от 5 до 10 лет - 10%;</w:t>
      </w:r>
    </w:p>
    <w:p w:rsidR="00DE672C" w:rsidRPr="00DE672C" w:rsidRDefault="00DE672C" w:rsidP="00DE672C">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выслуге лет от 10 до 15 лет - 15%;</w:t>
      </w:r>
    </w:p>
    <w:p w:rsidR="00DE672C" w:rsidRPr="00DE672C" w:rsidRDefault="00DE672C" w:rsidP="00DE672C">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выслуге лет свыше 15 лет - 20%.</w:t>
      </w:r>
    </w:p>
    <w:p w:rsidR="00DE672C" w:rsidRPr="00DE672C" w:rsidRDefault="00DE672C" w:rsidP="00DE672C">
      <w:pPr>
        <w:widowControl w:val="0"/>
        <w:autoSpaceDE w:val="0"/>
        <w:autoSpaceDN w:val="0"/>
        <w:adjustRightInd w:val="0"/>
        <w:spacing w:after="0" w:line="276" w:lineRule="auto"/>
        <w:ind w:firstLine="720"/>
        <w:jc w:val="both"/>
        <w:rPr>
          <w:rFonts w:ascii="Arial" w:eastAsia="Times New Roman" w:hAnsi="Arial" w:cs="Arial"/>
          <w:sz w:val="28"/>
          <w:szCs w:val="28"/>
          <w:lang w:eastAsia="ru-RU"/>
        </w:rPr>
      </w:pPr>
      <w:r w:rsidRPr="00DE672C">
        <w:rPr>
          <w:rFonts w:ascii="Times New Roman" w:eastAsia="Times New Roman" w:hAnsi="Times New Roman" w:cs="Times New Roman"/>
          <w:sz w:val="28"/>
          <w:szCs w:val="28"/>
          <w:lang w:eastAsia="ru-RU"/>
        </w:rPr>
        <w:t>В стаж непрерывной работы включается</w:t>
      </w:r>
      <w:r w:rsidRPr="00DE672C">
        <w:rPr>
          <w:rFonts w:ascii="Arial" w:eastAsia="Times New Roman" w:hAnsi="Arial" w:cs="Arial"/>
          <w:sz w:val="28"/>
          <w:szCs w:val="28"/>
          <w:lang w:eastAsia="ru-RU"/>
        </w:rPr>
        <w:t>:</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время работы в образовательных учреждениях;</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периоды временной нетрудоспособности;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время отпуска по уходу за ребенком до достижения им возраста трех лет работникам, состоящим в трудовых отношениях с организацией;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время военной службы граждан, если в течение трех месяцев после увольнения с этой службы они поступили на работу в ту же организацию.</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2" w:name="sub_596"/>
      <w:r w:rsidRPr="00DE672C">
        <w:rPr>
          <w:rFonts w:ascii="Times New Roman" w:eastAsia="Times New Roman" w:hAnsi="Times New Roman" w:cs="Times New Roman"/>
          <w:sz w:val="28"/>
          <w:szCs w:val="28"/>
          <w:lang w:eastAsia="ru-RU"/>
        </w:rPr>
        <w:t>10.10. Размеры, условия и порядок установления стимулирующей выплаты - премии утверждаются положением о премировании работников Учреждения или положением об оплате труда работников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3" w:name="sub_597"/>
      <w:bookmarkEnd w:id="112"/>
      <w:r w:rsidRPr="00DE672C">
        <w:rPr>
          <w:rFonts w:ascii="Times New Roman" w:eastAsia="Times New Roman" w:hAnsi="Times New Roman" w:cs="Times New Roman"/>
          <w:sz w:val="28"/>
          <w:szCs w:val="28"/>
          <w:lang w:eastAsia="ru-RU"/>
        </w:rPr>
        <w:t>10.11. При премировании по итогам работы (за месяц, квартал, год) учитываются:</w:t>
      </w:r>
    </w:p>
    <w:bookmarkEnd w:id="113"/>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инициатива, творчество и применение в работе современных форм и методов Учреждения труда;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выполнение порученной работы, связанной с обеспечением рабочего процесса или уставной деятельности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достижение высоких результатов в работе в соответствующий период;</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качественная подготовка и своевременная сдача отчетности;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участие в инновационной деятельности;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участие в соответствующем периоде в выполнении важных работ, мероприятий.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4" w:name="sub_598"/>
      <w:r w:rsidRPr="00DE672C">
        <w:rPr>
          <w:rFonts w:ascii="Times New Roman" w:eastAsia="Times New Roman" w:hAnsi="Times New Roman" w:cs="Times New Roman"/>
          <w:sz w:val="28"/>
          <w:szCs w:val="28"/>
          <w:lang w:eastAsia="ru-RU"/>
        </w:rPr>
        <w:t>10.12.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организаций:</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5" w:name="sub_5981"/>
      <w:bookmarkEnd w:id="114"/>
      <w:r w:rsidRPr="00DE672C">
        <w:rPr>
          <w:rFonts w:ascii="Times New Roman" w:eastAsia="Times New Roman" w:hAnsi="Times New Roman" w:cs="Times New Roman"/>
          <w:sz w:val="28"/>
          <w:szCs w:val="28"/>
          <w:lang w:eastAsia="ru-RU"/>
        </w:rPr>
        <w:t>1) в связи с празднованием Дня учителя;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6" w:name="sub_5982"/>
      <w:bookmarkEnd w:id="115"/>
      <w:r w:rsidRPr="00DE672C">
        <w:rPr>
          <w:rFonts w:ascii="Times New Roman" w:eastAsia="Times New Roman" w:hAnsi="Times New Roman" w:cs="Times New Roman"/>
          <w:sz w:val="28"/>
          <w:szCs w:val="28"/>
          <w:lang w:eastAsia="ru-RU"/>
        </w:rPr>
        <w:t>2) в связи с праздничными днями и юбилейными датами (50, 55, 60 лет со дня рождения);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7" w:name="sub_5983"/>
      <w:bookmarkEnd w:id="116"/>
      <w:r w:rsidRPr="00DE672C">
        <w:rPr>
          <w:rFonts w:ascii="Times New Roman" w:eastAsia="Times New Roman" w:hAnsi="Times New Roman" w:cs="Times New Roman"/>
          <w:sz w:val="28"/>
          <w:szCs w:val="28"/>
          <w:lang w:eastAsia="ru-RU"/>
        </w:rPr>
        <w:t>3) при увольнении в связи с уходом на трудовую пенсию по старости;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8" w:name="sub_5984"/>
      <w:bookmarkEnd w:id="117"/>
      <w:r w:rsidRPr="00DE672C">
        <w:rPr>
          <w:rFonts w:ascii="Times New Roman" w:eastAsia="Times New Roman" w:hAnsi="Times New Roman" w:cs="Times New Roman"/>
          <w:sz w:val="28"/>
          <w:szCs w:val="28"/>
          <w:lang w:eastAsia="ru-RU"/>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18"/>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9" w:name="sub_599"/>
      <w:r w:rsidRPr="00DE672C">
        <w:rPr>
          <w:rFonts w:ascii="Times New Roman" w:eastAsia="Times New Roman" w:hAnsi="Times New Roman" w:cs="Times New Roman"/>
          <w:sz w:val="28"/>
          <w:szCs w:val="28"/>
          <w:lang w:eastAsia="ru-RU"/>
        </w:rPr>
        <w:t>10.13.  Работодатели вправе, при наличии экономии финансовых средств на оплату труда, оказывать работникам материальную помощь.</w:t>
      </w:r>
    </w:p>
    <w:bookmarkEnd w:id="119"/>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0" w:name="sub_510"/>
      <w:r w:rsidRPr="00DE672C">
        <w:rPr>
          <w:rFonts w:ascii="Times New Roman" w:eastAsia="Times New Roman" w:hAnsi="Times New Roman" w:cs="Times New Roman"/>
          <w:sz w:val="28"/>
          <w:szCs w:val="28"/>
          <w:lang w:eastAsia="ru-RU"/>
        </w:rPr>
        <w:t>10.14.  Выплаты стимулирующего характера производятся ежемесячно и максимальными размерами не ограничиваются.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1" w:name="sub_5101"/>
      <w:bookmarkEnd w:id="120"/>
      <w:r w:rsidRPr="00DE672C">
        <w:rPr>
          <w:rFonts w:ascii="Times New Roman" w:eastAsia="Times New Roman" w:hAnsi="Times New Roman" w:cs="Times New Roman"/>
          <w:sz w:val="28"/>
          <w:szCs w:val="28"/>
          <w:lang w:eastAsia="ru-RU"/>
        </w:rPr>
        <w:t>10.15.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2" w:name="sub_5102"/>
      <w:bookmarkEnd w:id="121"/>
      <w:r w:rsidRPr="00DE672C">
        <w:rPr>
          <w:rFonts w:ascii="Times New Roman" w:eastAsia="Times New Roman" w:hAnsi="Times New Roman" w:cs="Times New Roman"/>
          <w:sz w:val="28"/>
          <w:szCs w:val="28"/>
          <w:lang w:eastAsia="ru-RU"/>
        </w:rPr>
        <w:t>10.16.  Образовательными организациями могут устанавливаться иные виды выплаты стимулирующего характера.</w:t>
      </w:r>
    </w:p>
    <w:bookmarkEnd w:id="122"/>
    <w:p w:rsidR="00DE672C" w:rsidRPr="00DE672C" w:rsidRDefault="00DE672C" w:rsidP="00DE67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123" w:name="sub_600"/>
      <w:r w:rsidRPr="00DE672C">
        <w:rPr>
          <w:rFonts w:ascii="Times New Roman" w:eastAsia="Times New Roman" w:hAnsi="Times New Roman" w:cs="Times New Roman"/>
          <w:b/>
          <w:bCs/>
          <w:sz w:val="28"/>
          <w:szCs w:val="28"/>
          <w:lang w:eastAsia="ru-RU"/>
        </w:rPr>
        <w:t>11.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w:t>
      </w:r>
    </w:p>
    <w:bookmarkEnd w:id="123"/>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4" w:name="sub_6103"/>
      <w:r w:rsidRPr="00DE672C">
        <w:rPr>
          <w:rFonts w:ascii="Times New Roman" w:eastAsia="Times New Roman" w:hAnsi="Times New Roman" w:cs="Times New Roman"/>
          <w:sz w:val="28"/>
          <w:szCs w:val="28"/>
          <w:lang w:eastAsia="ru-RU"/>
        </w:rPr>
        <w:t>11.1.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5" w:name="sub_6104"/>
      <w:bookmarkEnd w:id="124"/>
      <w:r w:rsidRPr="00DE672C">
        <w:rPr>
          <w:rFonts w:ascii="Times New Roman" w:eastAsia="Times New Roman" w:hAnsi="Times New Roman" w:cs="Times New Roman"/>
          <w:sz w:val="28"/>
          <w:szCs w:val="28"/>
          <w:lang w:eastAsia="ru-RU"/>
        </w:rPr>
        <w:t>11.2.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bookmarkEnd w:id="125"/>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При расчете средней заработной платы не учитываются выплаты компенсационного характера работников основного персонала.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6" w:name="sub_6105"/>
      <w:r w:rsidRPr="00DE672C">
        <w:rPr>
          <w:rFonts w:ascii="Times New Roman" w:eastAsia="Times New Roman" w:hAnsi="Times New Roman" w:cs="Times New Roman"/>
          <w:sz w:val="28"/>
          <w:szCs w:val="28"/>
          <w:lang w:eastAsia="ru-RU"/>
        </w:rPr>
        <w:t>11.3. 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7" w:name="sub_6106"/>
      <w:bookmarkEnd w:id="126"/>
      <w:r w:rsidRPr="00DE672C">
        <w:rPr>
          <w:rFonts w:ascii="Times New Roman" w:eastAsia="Times New Roman" w:hAnsi="Times New Roman" w:cs="Times New Roman"/>
          <w:sz w:val="28"/>
          <w:szCs w:val="28"/>
          <w:lang w:eastAsia="ru-RU"/>
        </w:rPr>
        <w:t>11.4. При определении среднемесячной численности работников 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8" w:name="sub_6107"/>
      <w:bookmarkEnd w:id="127"/>
      <w:r w:rsidRPr="00DE672C">
        <w:rPr>
          <w:rFonts w:ascii="Times New Roman" w:eastAsia="Times New Roman" w:hAnsi="Times New Roman" w:cs="Times New Roman"/>
          <w:sz w:val="28"/>
          <w:szCs w:val="28"/>
          <w:lang w:eastAsia="ru-RU"/>
        </w:rPr>
        <w:t>11.5.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28"/>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9" w:name="sub_6108"/>
      <w:r w:rsidRPr="00DE672C">
        <w:rPr>
          <w:rFonts w:ascii="Times New Roman" w:eastAsia="Times New Roman" w:hAnsi="Times New Roman" w:cs="Times New Roman"/>
          <w:sz w:val="28"/>
          <w:szCs w:val="28"/>
          <w:lang w:eastAsia="ru-RU"/>
        </w:rPr>
        <w:t>11.6.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bookmarkEnd w:id="129"/>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Расчет средней численности этой категории работников производится в следующем порядке: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0" w:name="sub_61081"/>
      <w:r w:rsidRPr="00DE672C">
        <w:rPr>
          <w:rFonts w:ascii="Times New Roman" w:eastAsia="Times New Roman" w:hAnsi="Times New Roman" w:cs="Times New Roman"/>
          <w:sz w:val="28"/>
          <w:szCs w:val="28"/>
          <w:lang w:eastAsia="ru-RU"/>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30"/>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40 часов - на 8 часов (при пятидневной рабочей неделе) или на 6,67 часа (при шестидневной рабочей неделе);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39 часов - на 7ч. 48 мин (при пятидневной рабочей неделе) или на 6,5 часа (при шестидневной рабочей неделе);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36 часов - на 7ч.12 мин. (при пятидневной рабочей неделе) или на 6 часов (при шестидневной рабочей неделе);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33 часа - на 6,6 часа (при пятидневной рабочей неделе) или на 5,5 часа (при шестидневной рабочей неделе);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30 часов - на 6 часов (при пятидневной рабочей неделе) или на 5 часов (при шестидневной рабочей неделе);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24 часа - на 4ч.48 мин. (при пятидневной рабочей неделе) или на 4 часа (при шестидневной рабочей неделе);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18 часа на 3ч.36 мин (при пятидневной рабочей неделе) или на 3 часа (при шестидневной рабочей неделе);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1" w:name="sub_61082"/>
      <w:r w:rsidRPr="00DE672C">
        <w:rPr>
          <w:rFonts w:ascii="Times New Roman" w:eastAsia="Times New Roman" w:hAnsi="Times New Roman" w:cs="Times New Roman"/>
          <w:sz w:val="28"/>
          <w:szCs w:val="28"/>
          <w:lang w:eastAsia="ru-RU"/>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2" w:name="sub_6109"/>
      <w:bookmarkEnd w:id="131"/>
      <w:r w:rsidRPr="00DE672C">
        <w:rPr>
          <w:rFonts w:ascii="Times New Roman" w:eastAsia="Times New Roman" w:hAnsi="Times New Roman" w:cs="Times New Roman"/>
          <w:sz w:val="28"/>
          <w:szCs w:val="28"/>
          <w:lang w:eastAsia="ru-RU"/>
        </w:rPr>
        <w:t>11.7.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w:t>
      </w:r>
      <w:hyperlink r:id="rId56" w:anchor="sub_6108" w:history="1">
        <w:r w:rsidRPr="00DE672C">
          <w:rPr>
            <w:rFonts w:ascii="Times New Roman" w:eastAsia="Times New Roman" w:hAnsi="Times New Roman" w:cs="Times New Roman"/>
            <w:color w:val="0000FF"/>
            <w:sz w:val="28"/>
            <w:szCs w:val="28"/>
            <w:u w:val="single"/>
            <w:lang w:eastAsia="ru-RU"/>
          </w:rPr>
          <w:t>пункт</w:t>
        </w:r>
      </w:hyperlink>
      <w:r w:rsidRPr="00DE672C">
        <w:rPr>
          <w:rFonts w:ascii="Times New Roman" w:eastAsia="Times New Roman" w:hAnsi="Times New Roman" w:cs="Times New Roman"/>
          <w:sz w:val="28"/>
          <w:szCs w:val="28"/>
          <w:lang w:eastAsia="ru-RU"/>
        </w:rPr>
        <w:t xml:space="preserve"> 102).</w:t>
      </w:r>
      <w:bookmarkEnd w:id="132"/>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133" w:name="sub_700"/>
      <w:r w:rsidRPr="00DE672C">
        <w:rPr>
          <w:rFonts w:ascii="Times New Roman" w:eastAsia="Times New Roman" w:hAnsi="Times New Roman" w:cs="Times New Roman"/>
          <w:b/>
          <w:bCs/>
          <w:sz w:val="28"/>
          <w:szCs w:val="28"/>
          <w:lang w:eastAsia="ru-RU"/>
        </w:rPr>
        <w:t>12. Заключительные положения</w:t>
      </w:r>
      <w:bookmarkEnd w:id="133"/>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4" w:name="sub_7110"/>
      <w:r w:rsidRPr="00DE672C">
        <w:rPr>
          <w:rFonts w:ascii="Times New Roman" w:eastAsia="Times New Roman" w:hAnsi="Times New Roman" w:cs="Times New Roman"/>
          <w:sz w:val="28"/>
          <w:szCs w:val="28"/>
          <w:lang w:eastAsia="ru-RU"/>
        </w:rPr>
        <w:t xml:space="preserve">12.1. Руководитель Учреждения несет ответственность за нарушение оплаты труда в соответствии с </w:t>
      </w:r>
      <w:hyperlink r:id="rId57" w:history="1">
        <w:r w:rsidRPr="00DE672C">
          <w:rPr>
            <w:rFonts w:ascii="Times New Roman" w:eastAsia="Times New Roman" w:hAnsi="Times New Roman" w:cs="Times New Roman"/>
            <w:color w:val="0000FF"/>
            <w:sz w:val="28"/>
            <w:szCs w:val="28"/>
            <w:u w:val="single"/>
            <w:lang w:eastAsia="ru-RU"/>
          </w:rPr>
          <w:t>Трудовым кодексом</w:t>
        </w:r>
      </w:hyperlink>
      <w:r w:rsidRPr="00DE672C">
        <w:rPr>
          <w:rFonts w:ascii="Times New Roman" w:eastAsia="Times New Roman" w:hAnsi="Times New Roman" w:cs="Times New Roman"/>
          <w:sz w:val="28"/>
          <w:szCs w:val="28"/>
          <w:lang w:eastAsia="ru-RU"/>
        </w:rPr>
        <w:t xml:space="preserve"> Российской Федерации и иными федеральными законами.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5" w:name="sub_7111"/>
      <w:bookmarkEnd w:id="134"/>
      <w:r w:rsidRPr="00DE672C">
        <w:rPr>
          <w:rFonts w:ascii="Times New Roman" w:eastAsia="Times New Roman" w:hAnsi="Times New Roman" w:cs="Times New Roman"/>
          <w:sz w:val="28"/>
          <w:szCs w:val="28"/>
          <w:lang w:eastAsia="ru-RU"/>
        </w:rPr>
        <w:t xml:space="preserve">12.2.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58" w:history="1">
        <w:r w:rsidRPr="00DE672C">
          <w:rPr>
            <w:rFonts w:ascii="Times New Roman" w:eastAsia="Times New Roman" w:hAnsi="Times New Roman" w:cs="Times New Roman"/>
            <w:color w:val="0000FF"/>
            <w:sz w:val="28"/>
            <w:szCs w:val="28"/>
            <w:u w:val="single"/>
            <w:lang w:eastAsia="ru-RU"/>
          </w:rPr>
          <w:t>статьей 74</w:t>
        </w:r>
      </w:hyperlink>
      <w:r w:rsidRPr="00DE672C">
        <w:rPr>
          <w:rFonts w:ascii="Times New Roman" w:eastAsia="Times New Roman" w:hAnsi="Times New Roman" w:cs="Times New Roman"/>
          <w:sz w:val="28"/>
          <w:szCs w:val="28"/>
          <w:lang w:eastAsia="ru-RU"/>
        </w:rPr>
        <w:t xml:space="preserve"> Трудового кодекса Российской Федерации.</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E672C" w:rsidRPr="00DE672C" w:rsidRDefault="00DE672C" w:rsidP="00DE672C">
      <w:pPr>
        <w:widowControl w:val="0"/>
        <w:autoSpaceDE w:val="0"/>
        <w:autoSpaceDN w:val="0"/>
        <w:adjustRightInd w:val="0"/>
        <w:spacing w:after="0" w:line="240" w:lineRule="auto"/>
        <w:rPr>
          <w:rFonts w:ascii="Arial" w:eastAsia="Times New Roman" w:hAnsi="Arial" w:cs="Arial"/>
          <w:bCs/>
          <w:sz w:val="28"/>
          <w:szCs w:val="28"/>
          <w:lang w:eastAsia="ru-RU"/>
        </w:rPr>
      </w:pPr>
      <w:bookmarkStart w:id="136" w:name="sub_1100"/>
      <w:bookmarkEnd w:id="135"/>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sz w:val="28"/>
          <w:szCs w:val="28"/>
          <w:lang w:eastAsia="ru-RU"/>
        </w:rPr>
      </w:pPr>
      <w:r w:rsidRPr="00DE672C">
        <w:rPr>
          <w:rFonts w:ascii="Times New Roman" w:eastAsia="Times New Roman" w:hAnsi="Times New Roman" w:cs="Times New Roman"/>
          <w:bCs/>
          <w:sz w:val="28"/>
          <w:szCs w:val="28"/>
          <w:lang w:eastAsia="ru-RU"/>
        </w:rPr>
        <w:t>Приложение N 1</w:t>
      </w:r>
    </w:p>
    <w:bookmarkEnd w:id="136"/>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 xml:space="preserve">к </w:t>
      </w:r>
      <w:hyperlink r:id="rId59" w:anchor="sub_1000" w:history="1">
        <w:r w:rsidRPr="00DE672C">
          <w:rPr>
            <w:rFonts w:ascii="Times New Roman" w:eastAsia="Times New Roman" w:hAnsi="Times New Roman" w:cs="Times New Roman"/>
            <w:color w:val="0000FF"/>
            <w:sz w:val="28"/>
            <w:szCs w:val="28"/>
            <w:u w:val="single"/>
            <w:lang w:eastAsia="ru-RU"/>
          </w:rPr>
          <w:t>Положению</w:t>
        </w:r>
      </w:hyperlink>
      <w:r w:rsidRPr="00DE672C">
        <w:rPr>
          <w:rFonts w:ascii="Times New Roman" w:eastAsia="Times New Roman" w:hAnsi="Times New Roman" w:cs="Times New Roman"/>
          <w:bCs/>
          <w:sz w:val="28"/>
          <w:szCs w:val="28"/>
          <w:lang w:eastAsia="ru-RU"/>
        </w:rPr>
        <w:t xml:space="preserve"> об оплате труда работников</w:t>
      </w: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 xml:space="preserve">МБДОУ «Детский сад №1 </w:t>
      </w:r>
      <w:proofErr w:type="spellStart"/>
      <w:r w:rsidRPr="00DE672C">
        <w:rPr>
          <w:rFonts w:ascii="Times New Roman" w:eastAsia="Times New Roman" w:hAnsi="Times New Roman" w:cs="Times New Roman"/>
          <w:bCs/>
          <w:sz w:val="28"/>
          <w:szCs w:val="28"/>
          <w:lang w:eastAsia="ru-RU"/>
        </w:rPr>
        <w:t>г.Урус-Мартан</w:t>
      </w:r>
      <w:proofErr w:type="spellEnd"/>
      <w:r w:rsidRPr="00DE672C">
        <w:rPr>
          <w:rFonts w:ascii="Times New Roman" w:eastAsia="Times New Roman" w:hAnsi="Times New Roman" w:cs="Times New Roman"/>
          <w:bCs/>
          <w:sz w:val="28"/>
          <w:szCs w:val="28"/>
          <w:lang w:eastAsia="ru-RU"/>
        </w:rPr>
        <w:t>»</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Минимальные размеры</w:t>
      </w:r>
      <w:r w:rsidRPr="00DE672C">
        <w:rPr>
          <w:rFonts w:ascii="Times New Roman" w:eastAsia="Times New Roman" w:hAnsi="Times New Roman" w:cs="Times New Roman"/>
          <w:bCs/>
          <w:sz w:val="28"/>
          <w:szCs w:val="28"/>
          <w:lang w:eastAsia="ru-RU"/>
        </w:rPr>
        <w:br/>
        <w:t>должностных окладов, ставок заработной платы по профессиональным квалификационным группам должностей педагогических работников</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49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39"/>
        <w:gridCol w:w="4479"/>
        <w:gridCol w:w="2077"/>
      </w:tblGrid>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Должности педагогических работников, отнесенные к квалификационным уровням</w:t>
            </w:r>
          </w:p>
        </w:tc>
        <w:tc>
          <w:tcPr>
            <w:tcW w:w="2078"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Минимальный размер должностного оклада, ставки заработной платы (рублей)</w:t>
            </w:r>
          </w:p>
        </w:tc>
      </w:tr>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1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Музыкальный руководитель</w:t>
            </w:r>
          </w:p>
        </w:tc>
        <w:tc>
          <w:tcPr>
            <w:tcW w:w="2078"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11 840</w:t>
            </w:r>
          </w:p>
        </w:tc>
      </w:tr>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3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Воспитатель; педагог-психолог</w:t>
            </w:r>
          </w:p>
        </w:tc>
        <w:tc>
          <w:tcPr>
            <w:tcW w:w="2078"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12 115</w:t>
            </w:r>
          </w:p>
        </w:tc>
      </w:tr>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4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Старший воспитатель</w:t>
            </w:r>
          </w:p>
        </w:tc>
        <w:tc>
          <w:tcPr>
            <w:tcW w:w="2078"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12 420</w:t>
            </w:r>
          </w:p>
        </w:tc>
      </w:tr>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137" w:name="sub_1400"/>
            <w:r w:rsidRPr="00DE672C">
              <w:rPr>
                <w:rFonts w:ascii="Times New Roman" w:eastAsia="Times New Roman" w:hAnsi="Times New Roman" w:cs="Times New Roman"/>
                <w:sz w:val="28"/>
                <w:szCs w:val="28"/>
                <w:lang w:eastAsia="ru-RU"/>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Заведующий (начальник) обособленным структурным подразделением, реализующим общеобразовательную программу</w:t>
            </w:r>
          </w:p>
        </w:tc>
        <w:tc>
          <w:tcPr>
            <w:tcW w:w="2078"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34703</w:t>
            </w:r>
          </w:p>
        </w:tc>
      </w:tr>
    </w:tbl>
    <w:p w:rsidR="00DE672C" w:rsidRPr="00DE672C" w:rsidRDefault="00DE672C" w:rsidP="00DE672C">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sz w:val="28"/>
          <w:szCs w:val="28"/>
          <w:lang w:eastAsia="ru-RU"/>
        </w:rPr>
      </w:pPr>
      <w:r w:rsidRPr="00DE672C">
        <w:rPr>
          <w:rFonts w:ascii="Times New Roman" w:eastAsia="Times New Roman" w:hAnsi="Times New Roman" w:cs="Times New Roman"/>
          <w:bCs/>
          <w:sz w:val="28"/>
          <w:szCs w:val="28"/>
          <w:lang w:eastAsia="ru-RU"/>
        </w:rPr>
        <w:t>Приложение N 2</w:t>
      </w:r>
    </w:p>
    <w:bookmarkEnd w:id="137"/>
    <w:p w:rsidR="00DE672C" w:rsidRPr="00DE672C" w:rsidRDefault="00DE672C" w:rsidP="00DE672C">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к Положению об оплате труда работников</w:t>
      </w:r>
    </w:p>
    <w:p w:rsidR="00DE672C" w:rsidRPr="00DE672C" w:rsidRDefault="00DE672C" w:rsidP="00DE672C">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 xml:space="preserve">МБДОУ «Детский сад №1 </w:t>
      </w:r>
      <w:proofErr w:type="spellStart"/>
      <w:r w:rsidRPr="00DE672C">
        <w:rPr>
          <w:rFonts w:ascii="Times New Roman" w:eastAsia="Times New Roman" w:hAnsi="Times New Roman" w:cs="Times New Roman"/>
          <w:bCs/>
          <w:sz w:val="28"/>
          <w:szCs w:val="28"/>
          <w:lang w:eastAsia="ru-RU"/>
        </w:rPr>
        <w:t>г.Урус-Мартан</w:t>
      </w:r>
      <w:proofErr w:type="spellEnd"/>
      <w:r w:rsidRPr="00DE672C">
        <w:rPr>
          <w:rFonts w:ascii="Times New Roman" w:eastAsia="Times New Roman" w:hAnsi="Times New Roman" w:cs="Times New Roman"/>
          <w:bCs/>
          <w:sz w:val="28"/>
          <w:szCs w:val="28"/>
          <w:lang w:eastAsia="ru-RU"/>
        </w:rPr>
        <w:t>»</w:t>
      </w: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Минимальные размеры</w:t>
      </w:r>
      <w:r w:rsidRPr="00DE672C">
        <w:rPr>
          <w:rFonts w:ascii="Times New Roman" w:eastAsia="Times New Roman" w:hAnsi="Times New Roman" w:cs="Times New Roman"/>
          <w:bCs/>
          <w:sz w:val="28"/>
          <w:szCs w:val="28"/>
          <w:lang w:eastAsia="ru-RU"/>
        </w:rPr>
        <w:br/>
        <w:t>должностных окладов по профессиональным квалификационным группам "Общеотраслевые должности служащих"</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42"/>
        <w:gridCol w:w="4903"/>
        <w:gridCol w:w="1800"/>
      </w:tblGrid>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Должности, отнесенные к квалификационным уровням</w:t>
            </w:r>
          </w:p>
        </w:tc>
        <w:tc>
          <w:tcPr>
            <w:tcW w:w="1799"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Минимальный размер должностного оклада (рублей)</w:t>
            </w:r>
          </w:p>
        </w:tc>
      </w:tr>
      <w:tr w:rsidR="00DE672C" w:rsidRPr="00DE672C" w:rsidTr="00DE672C">
        <w:tc>
          <w:tcPr>
            <w:tcW w:w="9639" w:type="dxa"/>
            <w:gridSpan w:val="3"/>
            <w:tcBorders>
              <w:top w:val="single" w:sz="4" w:space="0" w:color="auto"/>
              <w:left w:val="single" w:sz="4" w:space="0" w:color="auto"/>
              <w:bottom w:val="single" w:sz="4" w:space="0" w:color="auto"/>
              <w:right w:val="single" w:sz="4" w:space="0" w:color="auto"/>
            </w:tcBorders>
            <w:hideMark/>
          </w:tcPr>
          <w:p w:rsidR="00DE672C" w:rsidRPr="00DE672C" w:rsidRDefault="004C264B"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60" w:history="1">
              <w:r w:rsidR="00DE672C" w:rsidRPr="00DE672C">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DE672C" w:rsidRPr="00DE672C">
              <w:rPr>
                <w:rFonts w:ascii="Times New Roman" w:eastAsia="Times New Roman" w:hAnsi="Times New Roman" w:cs="Times New Roman"/>
                <w:sz w:val="28"/>
                <w:szCs w:val="28"/>
                <w:lang w:eastAsia="ru-RU"/>
              </w:rPr>
              <w:t xml:space="preserve"> "Общеотраслевые должности служащих первого уровня"</w:t>
            </w:r>
          </w:p>
        </w:tc>
      </w:tr>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Делопроизводитель; кастелянша, другие должности, отнесенные к квалификационному уровню</w:t>
            </w:r>
          </w:p>
        </w:tc>
        <w:tc>
          <w:tcPr>
            <w:tcW w:w="1799"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5620</w:t>
            </w:r>
          </w:p>
        </w:tc>
      </w:tr>
      <w:tr w:rsidR="00DE672C" w:rsidRPr="00DE672C" w:rsidTr="00DE672C">
        <w:tc>
          <w:tcPr>
            <w:tcW w:w="9639" w:type="dxa"/>
            <w:gridSpan w:val="3"/>
            <w:tcBorders>
              <w:top w:val="single" w:sz="4" w:space="0" w:color="auto"/>
              <w:left w:val="single" w:sz="4" w:space="0" w:color="auto"/>
              <w:bottom w:val="single" w:sz="4" w:space="0" w:color="auto"/>
              <w:right w:val="single" w:sz="4" w:space="0" w:color="auto"/>
            </w:tcBorders>
          </w:tcPr>
          <w:p w:rsidR="00DE672C" w:rsidRPr="00DE672C" w:rsidRDefault="004C264B"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61" w:history="1">
              <w:r w:rsidR="00DE672C" w:rsidRPr="00DE672C">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DE672C" w:rsidRPr="00DE672C">
              <w:rPr>
                <w:rFonts w:ascii="Times New Roman" w:eastAsia="Times New Roman" w:hAnsi="Times New Roman" w:cs="Times New Roman"/>
                <w:sz w:val="28"/>
                <w:szCs w:val="28"/>
                <w:lang w:eastAsia="ru-RU"/>
              </w:rPr>
              <w:t xml:space="preserve"> "Общеотраслевые должности служащих второго уровня"</w:t>
            </w:r>
          </w:p>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Заместитель заведующего.</w:t>
            </w:r>
          </w:p>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Должности служащих первого квалификационного уровня, по которым устанавливается производное должностное наименование "старший".</w:t>
            </w:r>
          </w:p>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 xml:space="preserve">Должности служащих первого квалификационного уровня, по которым устанавливается II </w:t>
            </w:r>
            <w:proofErr w:type="spellStart"/>
            <w:r w:rsidRPr="00DE672C">
              <w:rPr>
                <w:rFonts w:ascii="Times New Roman" w:eastAsia="Times New Roman" w:hAnsi="Times New Roman" w:cs="Times New Roman"/>
                <w:sz w:val="28"/>
                <w:szCs w:val="28"/>
                <w:lang w:eastAsia="ru-RU"/>
              </w:rPr>
              <w:t>внутридолжностная</w:t>
            </w:r>
            <w:proofErr w:type="spellEnd"/>
            <w:r w:rsidRPr="00DE672C">
              <w:rPr>
                <w:rFonts w:ascii="Times New Roman" w:eastAsia="Times New Roman" w:hAnsi="Times New Roman" w:cs="Times New Roman"/>
                <w:sz w:val="28"/>
                <w:szCs w:val="28"/>
                <w:lang w:eastAsia="ru-RU"/>
              </w:rPr>
              <w:t xml:space="preserve"> категория</w:t>
            </w:r>
          </w:p>
        </w:tc>
        <w:tc>
          <w:tcPr>
            <w:tcW w:w="1799"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7000</w:t>
            </w:r>
          </w:p>
        </w:tc>
      </w:tr>
      <w:tr w:rsidR="00DE672C" w:rsidRPr="00DE672C" w:rsidTr="00DE672C">
        <w:tc>
          <w:tcPr>
            <w:tcW w:w="9639" w:type="dxa"/>
            <w:gridSpan w:val="3"/>
            <w:tcBorders>
              <w:top w:val="single" w:sz="4" w:space="0" w:color="auto"/>
              <w:left w:val="single" w:sz="4" w:space="0" w:color="auto"/>
              <w:bottom w:val="single" w:sz="4" w:space="0" w:color="auto"/>
              <w:right w:val="single" w:sz="4" w:space="0" w:color="auto"/>
            </w:tcBorders>
            <w:hideMark/>
          </w:tcPr>
          <w:p w:rsidR="00DE672C" w:rsidRPr="00DE672C" w:rsidRDefault="004C264B"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62" w:history="1">
              <w:r w:rsidR="00DE672C" w:rsidRPr="00DE672C">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DE672C" w:rsidRPr="00DE672C">
              <w:rPr>
                <w:rFonts w:ascii="Times New Roman" w:eastAsia="Times New Roman" w:hAnsi="Times New Roman" w:cs="Times New Roman"/>
                <w:sz w:val="28"/>
                <w:szCs w:val="28"/>
                <w:lang w:eastAsia="ru-RU"/>
              </w:rPr>
              <w:t xml:space="preserve"> "Общеотраслевые должности служащих третьего уровня"</w:t>
            </w:r>
          </w:p>
        </w:tc>
      </w:tr>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Бухгалтер и другие должности, отнесенные к квалификационному уровню</w:t>
            </w:r>
          </w:p>
        </w:tc>
        <w:tc>
          <w:tcPr>
            <w:tcW w:w="1799"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8100</w:t>
            </w:r>
          </w:p>
        </w:tc>
      </w:tr>
    </w:tbl>
    <w:p w:rsidR="00DE672C" w:rsidRPr="00DE672C" w:rsidRDefault="00DE672C" w:rsidP="00DE672C">
      <w:pPr>
        <w:widowControl w:val="0"/>
        <w:autoSpaceDE w:val="0"/>
        <w:autoSpaceDN w:val="0"/>
        <w:adjustRightInd w:val="0"/>
        <w:spacing w:after="0" w:line="240" w:lineRule="auto"/>
        <w:ind w:firstLine="720"/>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Arial" w:eastAsia="Times New Roman" w:hAnsi="Arial" w:cs="Arial"/>
          <w:bCs/>
          <w:sz w:val="28"/>
          <w:szCs w:val="28"/>
          <w:lang w:eastAsia="ru-RU"/>
        </w:rPr>
      </w:pPr>
      <w:bookmarkStart w:id="138" w:name="sub_1500"/>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sz w:val="28"/>
          <w:szCs w:val="28"/>
          <w:lang w:eastAsia="ru-RU"/>
        </w:rPr>
      </w:pPr>
      <w:r w:rsidRPr="00DE672C">
        <w:rPr>
          <w:rFonts w:ascii="Times New Roman" w:eastAsia="Times New Roman" w:hAnsi="Times New Roman" w:cs="Times New Roman"/>
          <w:bCs/>
          <w:sz w:val="28"/>
          <w:szCs w:val="28"/>
          <w:lang w:eastAsia="ru-RU"/>
        </w:rPr>
        <w:t>Приложение N 3</w:t>
      </w:r>
    </w:p>
    <w:bookmarkEnd w:id="138"/>
    <w:p w:rsidR="00DE672C" w:rsidRPr="00DE672C" w:rsidRDefault="00DE672C" w:rsidP="00DE672C">
      <w:pPr>
        <w:widowControl w:val="0"/>
        <w:autoSpaceDE w:val="0"/>
        <w:autoSpaceDN w:val="0"/>
        <w:adjustRightInd w:val="0"/>
        <w:spacing w:after="0" w:line="240" w:lineRule="auto"/>
        <w:ind w:firstLine="720"/>
        <w:jc w:val="right"/>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к Положению об оплате труда работников</w:t>
      </w:r>
    </w:p>
    <w:p w:rsidR="00DE672C" w:rsidRPr="00DE672C" w:rsidRDefault="00DE672C" w:rsidP="00DE672C">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DE672C">
        <w:rPr>
          <w:rFonts w:ascii="Times New Roman" w:eastAsia="Times New Roman" w:hAnsi="Times New Roman" w:cs="Times New Roman"/>
          <w:bCs/>
          <w:sz w:val="28"/>
          <w:szCs w:val="28"/>
          <w:lang w:eastAsia="ru-RU"/>
        </w:rPr>
        <w:t xml:space="preserve">МБДОУ «Детский сад №1 </w:t>
      </w:r>
      <w:proofErr w:type="spellStart"/>
      <w:r w:rsidRPr="00DE672C">
        <w:rPr>
          <w:rFonts w:ascii="Times New Roman" w:eastAsia="Times New Roman" w:hAnsi="Times New Roman" w:cs="Times New Roman"/>
          <w:bCs/>
          <w:sz w:val="28"/>
          <w:szCs w:val="28"/>
          <w:lang w:eastAsia="ru-RU"/>
        </w:rPr>
        <w:t>г.Урус-Мартан</w:t>
      </w:r>
      <w:proofErr w:type="spellEnd"/>
      <w:r w:rsidRPr="00DE672C">
        <w:rPr>
          <w:rFonts w:ascii="Times New Roman" w:eastAsia="Times New Roman" w:hAnsi="Times New Roman" w:cs="Times New Roman"/>
          <w:bCs/>
          <w:sz w:val="28"/>
          <w:szCs w:val="28"/>
          <w:lang w:eastAsia="ru-RU"/>
        </w:rPr>
        <w:t>»</w:t>
      </w: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Минимальные размеры</w:t>
      </w:r>
      <w:r w:rsidRPr="00DE672C">
        <w:rPr>
          <w:rFonts w:ascii="Times New Roman" w:eastAsia="Times New Roman" w:hAnsi="Times New Roman" w:cs="Times New Roman"/>
          <w:bCs/>
          <w:sz w:val="28"/>
          <w:szCs w:val="28"/>
          <w:lang w:eastAsia="ru-RU"/>
        </w:rPr>
        <w:br/>
        <w:t>должностных окладов по профессиональным квалификационным группам должностей медицинских и фармацевтических работников</w:t>
      </w:r>
    </w:p>
    <w:p w:rsidR="00DE672C" w:rsidRPr="00DE672C" w:rsidRDefault="00DE672C" w:rsidP="00DE672C">
      <w:pPr>
        <w:widowControl w:val="0"/>
        <w:autoSpaceDE w:val="0"/>
        <w:autoSpaceDN w:val="0"/>
        <w:adjustRightInd w:val="0"/>
        <w:spacing w:after="0" w:line="240" w:lineRule="auto"/>
        <w:ind w:firstLine="720"/>
        <w:jc w:val="both"/>
        <w:rPr>
          <w:rFonts w:ascii="Arial" w:eastAsia="Times New Roman" w:hAnsi="Arial" w:cs="Arial"/>
          <w:sz w:val="28"/>
          <w:szCs w:val="28"/>
          <w:lang w:eastAsia="ru-RU"/>
        </w:rPr>
      </w:pPr>
    </w:p>
    <w:tbl>
      <w:tblPr>
        <w:tblW w:w="9900"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055"/>
        <w:gridCol w:w="4903"/>
        <w:gridCol w:w="1942"/>
      </w:tblGrid>
      <w:tr w:rsidR="00DE672C" w:rsidRPr="00DE672C" w:rsidTr="00DE672C">
        <w:tc>
          <w:tcPr>
            <w:tcW w:w="3053"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Должности, отнесенные к квалификационным уровням</w:t>
            </w:r>
          </w:p>
        </w:tc>
        <w:tc>
          <w:tcPr>
            <w:tcW w:w="1941"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Минимальный размер должностного оклада (рублей)</w:t>
            </w:r>
          </w:p>
        </w:tc>
      </w:tr>
      <w:tr w:rsidR="00DE672C" w:rsidRPr="00DE672C" w:rsidTr="00DE672C">
        <w:tc>
          <w:tcPr>
            <w:tcW w:w="9894" w:type="dxa"/>
            <w:gridSpan w:val="3"/>
            <w:tcBorders>
              <w:top w:val="single" w:sz="4" w:space="0" w:color="auto"/>
              <w:left w:val="single" w:sz="4" w:space="0" w:color="auto"/>
              <w:bottom w:val="single" w:sz="4" w:space="0" w:color="auto"/>
              <w:right w:val="single" w:sz="4" w:space="0" w:color="auto"/>
            </w:tcBorders>
            <w:hideMark/>
          </w:tcPr>
          <w:p w:rsidR="00DE672C" w:rsidRPr="00DE672C" w:rsidRDefault="004C264B"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63" w:history="1">
              <w:r w:rsidR="00DE672C" w:rsidRPr="00DE672C">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DE672C" w:rsidRPr="00DE672C">
              <w:rPr>
                <w:rFonts w:ascii="Times New Roman" w:eastAsia="Times New Roman" w:hAnsi="Times New Roman" w:cs="Times New Roman"/>
                <w:sz w:val="28"/>
                <w:szCs w:val="28"/>
                <w:lang w:eastAsia="ru-RU"/>
              </w:rPr>
              <w:t xml:space="preserve"> </w:t>
            </w:r>
          </w:p>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"Средний медицинский и фармацевтический персонал"</w:t>
            </w:r>
          </w:p>
        </w:tc>
      </w:tr>
      <w:tr w:rsidR="00DE672C" w:rsidRPr="00DE672C" w:rsidTr="00DE672C">
        <w:tc>
          <w:tcPr>
            <w:tcW w:w="3053"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 xml:space="preserve">медицинская сестра </w:t>
            </w:r>
          </w:p>
        </w:tc>
        <w:tc>
          <w:tcPr>
            <w:tcW w:w="1941"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7960</w:t>
            </w:r>
          </w:p>
        </w:tc>
      </w:tr>
    </w:tbl>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ind w:firstLine="720"/>
        <w:jc w:val="both"/>
        <w:rPr>
          <w:rFonts w:ascii="Arial" w:eastAsia="Times New Roman" w:hAnsi="Arial" w:cs="Arial"/>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sz w:val="28"/>
          <w:szCs w:val="28"/>
          <w:lang w:eastAsia="ru-RU"/>
        </w:rPr>
      </w:pPr>
      <w:bookmarkStart w:id="139" w:name="sub_1700"/>
      <w:r w:rsidRPr="00DE672C">
        <w:rPr>
          <w:rFonts w:ascii="Times New Roman" w:eastAsia="Times New Roman" w:hAnsi="Times New Roman" w:cs="Times New Roman"/>
          <w:bCs/>
          <w:sz w:val="28"/>
          <w:szCs w:val="28"/>
          <w:lang w:eastAsia="ru-RU"/>
        </w:rPr>
        <w:t>Приложение N4</w:t>
      </w:r>
    </w:p>
    <w:bookmarkEnd w:id="139"/>
    <w:p w:rsidR="00DE672C" w:rsidRPr="00DE672C" w:rsidRDefault="00DE672C" w:rsidP="00DE672C">
      <w:pPr>
        <w:widowControl w:val="0"/>
        <w:autoSpaceDE w:val="0"/>
        <w:autoSpaceDN w:val="0"/>
        <w:adjustRightInd w:val="0"/>
        <w:spacing w:after="0" w:line="240" w:lineRule="auto"/>
        <w:ind w:firstLine="720"/>
        <w:jc w:val="right"/>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к Положению об оплате труда работников</w:t>
      </w:r>
    </w:p>
    <w:p w:rsidR="00DE672C" w:rsidRPr="00DE672C" w:rsidRDefault="00DE672C" w:rsidP="00DE672C">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МБДОУ «Детский сад №1г.Урус-Мартан»</w:t>
      </w: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Минимальные размеры</w:t>
      </w:r>
      <w:r w:rsidRPr="00DE672C">
        <w:rPr>
          <w:rFonts w:ascii="Times New Roman" w:eastAsia="Times New Roman" w:hAnsi="Times New Roman" w:cs="Times New Roman"/>
          <w:bCs/>
          <w:sz w:val="28"/>
          <w:szCs w:val="28"/>
          <w:lang w:eastAsia="ru-RU"/>
        </w:rPr>
        <w:br/>
        <w:t>должностных окладов по профессиональным квалификационным группам должностей работников учебно-вспомогательного персонала</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40"/>
        <w:gridCol w:w="4899"/>
        <w:gridCol w:w="1941"/>
      </w:tblGrid>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Квалификационные уровни</w:t>
            </w:r>
          </w:p>
        </w:tc>
        <w:tc>
          <w:tcPr>
            <w:tcW w:w="490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Должности, отнесенные к квалификационным уровням</w:t>
            </w:r>
          </w:p>
        </w:tc>
        <w:tc>
          <w:tcPr>
            <w:tcW w:w="1941"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Минимальный размер должностного оклада, рублей</w:t>
            </w:r>
          </w:p>
        </w:tc>
      </w:tr>
      <w:tr w:rsidR="00DE672C" w:rsidRPr="00DE672C" w:rsidTr="00DE672C">
        <w:tc>
          <w:tcPr>
            <w:tcW w:w="9781" w:type="dxa"/>
            <w:gridSpan w:val="3"/>
            <w:tcBorders>
              <w:top w:val="single" w:sz="4" w:space="0" w:color="auto"/>
              <w:left w:val="single" w:sz="4" w:space="0" w:color="auto"/>
              <w:bottom w:val="single" w:sz="4" w:space="0" w:color="auto"/>
              <w:right w:val="single" w:sz="4" w:space="0" w:color="auto"/>
            </w:tcBorders>
            <w:hideMark/>
          </w:tcPr>
          <w:p w:rsidR="00DE672C" w:rsidRPr="00DE672C" w:rsidRDefault="004C264B"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64" w:history="1">
              <w:r w:rsidR="00DE672C" w:rsidRPr="00DE672C">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DE672C" w:rsidRPr="00DE672C">
              <w:rPr>
                <w:rFonts w:ascii="Times New Roman" w:eastAsia="Times New Roman" w:hAnsi="Times New Roman" w:cs="Times New Roman"/>
                <w:sz w:val="28"/>
                <w:szCs w:val="28"/>
                <w:lang w:eastAsia="ru-RU"/>
              </w:rPr>
              <w:t xml:space="preserve"> должностей работников учебно-вспомогательного персонала первого уровня</w:t>
            </w:r>
          </w:p>
        </w:tc>
      </w:tr>
      <w:tr w:rsidR="00DE672C" w:rsidRPr="00DE672C" w:rsidTr="00DE672C">
        <w:tc>
          <w:tcPr>
            <w:tcW w:w="2940" w:type="dxa"/>
            <w:tcBorders>
              <w:top w:val="single" w:sz="4" w:space="0" w:color="auto"/>
              <w:left w:val="single" w:sz="4" w:space="0" w:color="auto"/>
              <w:bottom w:val="single" w:sz="4" w:space="0" w:color="auto"/>
              <w:right w:val="single" w:sz="4" w:space="0" w:color="auto"/>
            </w:tcBorders>
          </w:tcPr>
          <w:p w:rsidR="00DE672C" w:rsidRPr="00DE672C" w:rsidRDefault="00DE672C" w:rsidP="00DE67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0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помощник воспитателя</w:t>
            </w:r>
          </w:p>
        </w:tc>
        <w:tc>
          <w:tcPr>
            <w:tcW w:w="1941"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6300</w:t>
            </w:r>
          </w:p>
        </w:tc>
      </w:tr>
    </w:tbl>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bookmarkStart w:id="140" w:name="sub_1800"/>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sz w:val="28"/>
          <w:szCs w:val="28"/>
          <w:lang w:eastAsia="ru-RU"/>
        </w:rPr>
      </w:pPr>
      <w:r w:rsidRPr="00DE672C">
        <w:rPr>
          <w:rFonts w:ascii="Times New Roman" w:eastAsia="Times New Roman" w:hAnsi="Times New Roman" w:cs="Times New Roman"/>
          <w:bCs/>
          <w:sz w:val="28"/>
          <w:szCs w:val="28"/>
          <w:lang w:eastAsia="ru-RU"/>
        </w:rPr>
        <w:t>Приложение N 5</w:t>
      </w:r>
    </w:p>
    <w:bookmarkEnd w:id="140"/>
    <w:p w:rsidR="00DE672C" w:rsidRPr="00DE672C" w:rsidRDefault="00DE672C" w:rsidP="00DE672C">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 xml:space="preserve">к </w:t>
      </w:r>
      <w:hyperlink r:id="rId65" w:anchor="sub_1000" w:history="1">
        <w:r w:rsidRPr="00DE672C">
          <w:rPr>
            <w:rFonts w:ascii="Times New Roman" w:eastAsia="Times New Roman" w:hAnsi="Times New Roman" w:cs="Times New Roman"/>
            <w:color w:val="0000FF"/>
            <w:sz w:val="28"/>
            <w:szCs w:val="28"/>
            <w:u w:val="single"/>
            <w:lang w:eastAsia="ru-RU"/>
          </w:rPr>
          <w:t>Положению</w:t>
        </w:r>
      </w:hyperlink>
      <w:r w:rsidRPr="00DE672C">
        <w:rPr>
          <w:rFonts w:ascii="Times New Roman" w:eastAsia="Times New Roman" w:hAnsi="Times New Roman" w:cs="Times New Roman"/>
          <w:bCs/>
          <w:sz w:val="28"/>
          <w:szCs w:val="28"/>
          <w:lang w:eastAsia="ru-RU"/>
        </w:rPr>
        <w:t xml:space="preserve"> об оплате труда работников</w:t>
      </w:r>
    </w:p>
    <w:p w:rsidR="00DE672C" w:rsidRPr="00DE672C" w:rsidRDefault="00DE672C" w:rsidP="00DE672C">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 xml:space="preserve">МБДОУ «Детский сад №1 </w:t>
      </w:r>
      <w:proofErr w:type="spellStart"/>
      <w:r w:rsidRPr="00DE672C">
        <w:rPr>
          <w:rFonts w:ascii="Times New Roman" w:eastAsia="Times New Roman" w:hAnsi="Times New Roman" w:cs="Times New Roman"/>
          <w:bCs/>
          <w:sz w:val="28"/>
          <w:szCs w:val="28"/>
          <w:lang w:eastAsia="ru-RU"/>
        </w:rPr>
        <w:t>г.Урус-Мартан</w:t>
      </w:r>
      <w:proofErr w:type="spellEnd"/>
      <w:r w:rsidRPr="00DE672C">
        <w:rPr>
          <w:rFonts w:ascii="Times New Roman" w:eastAsia="Times New Roman" w:hAnsi="Times New Roman" w:cs="Times New Roman"/>
          <w:bCs/>
          <w:sz w:val="28"/>
          <w:szCs w:val="28"/>
          <w:lang w:eastAsia="ru-RU"/>
        </w:rPr>
        <w:t>»</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E672C" w:rsidRPr="00DE672C" w:rsidRDefault="00DE672C" w:rsidP="00DE672C">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r w:rsidRPr="00DE672C">
        <w:rPr>
          <w:rFonts w:ascii="Times New Roman" w:eastAsia="Times New Roman" w:hAnsi="Times New Roman" w:cs="Times New Roman"/>
          <w:bCs/>
          <w:sz w:val="28"/>
          <w:szCs w:val="28"/>
          <w:lang w:eastAsia="ru-RU"/>
        </w:rPr>
        <w:t>Минимальные размеры</w:t>
      </w:r>
      <w:r w:rsidRPr="00DE672C">
        <w:rPr>
          <w:rFonts w:ascii="Times New Roman" w:eastAsia="Times New Roman" w:hAnsi="Times New Roman" w:cs="Times New Roman"/>
          <w:bCs/>
          <w:sz w:val="28"/>
          <w:szCs w:val="28"/>
          <w:lang w:eastAsia="ru-RU"/>
        </w:rPr>
        <w:br/>
        <w:t>окладов рабочих по профессиональным квалификационным группам общеотраслевых профессий рабочих</w:t>
      </w:r>
    </w:p>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42"/>
        <w:gridCol w:w="4903"/>
        <w:gridCol w:w="1800"/>
      </w:tblGrid>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Должности, отнесенные к квалификационным уровням</w:t>
            </w:r>
          </w:p>
        </w:tc>
        <w:tc>
          <w:tcPr>
            <w:tcW w:w="1799"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Минимальный размер оклада (рублей)</w:t>
            </w:r>
          </w:p>
        </w:tc>
      </w:tr>
      <w:tr w:rsidR="00DE672C" w:rsidRPr="00DE672C" w:rsidTr="00DE672C">
        <w:tc>
          <w:tcPr>
            <w:tcW w:w="9639" w:type="dxa"/>
            <w:gridSpan w:val="3"/>
            <w:tcBorders>
              <w:top w:val="single" w:sz="4" w:space="0" w:color="auto"/>
              <w:left w:val="single" w:sz="4" w:space="0" w:color="auto"/>
              <w:bottom w:val="single" w:sz="4" w:space="0" w:color="auto"/>
              <w:right w:val="single" w:sz="4" w:space="0" w:color="auto"/>
            </w:tcBorders>
            <w:hideMark/>
          </w:tcPr>
          <w:p w:rsidR="00DE672C" w:rsidRPr="00DE672C" w:rsidRDefault="004C264B"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66" w:history="1">
              <w:r w:rsidR="00DE672C" w:rsidRPr="00DE672C">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DE672C" w:rsidRPr="00DE672C">
              <w:rPr>
                <w:rFonts w:ascii="Times New Roman" w:eastAsia="Times New Roman" w:hAnsi="Times New Roman" w:cs="Times New Roman"/>
                <w:sz w:val="28"/>
                <w:szCs w:val="28"/>
                <w:lang w:eastAsia="ru-RU"/>
              </w:rPr>
              <w:t xml:space="preserve"> "Общеотраслевые профессии рабочих первого уровня"</w:t>
            </w:r>
          </w:p>
        </w:tc>
      </w:tr>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дворник; оператор газовой  котельной; кастелянша; кладовщик; сторож (вахтер); уборщик служебных (производственных) помещений; кухонный рабочий; машинист по стирке белья; рабочий по обслуживанию здания</w:t>
            </w:r>
            <w:r w:rsidRPr="00DE672C">
              <w:rPr>
                <w:rFonts w:ascii="Calibri" w:eastAsia="Times New Roman" w:hAnsi="Calibri" w:cs="Times New Roman"/>
                <w:lang w:eastAsia="ru-RU"/>
              </w:rPr>
              <w:t>, С</w:t>
            </w:r>
            <w:r w:rsidRPr="00DE672C">
              <w:rPr>
                <w:rFonts w:ascii="Times New Roman" w:eastAsia="Times New Roman" w:hAnsi="Times New Roman" w:cs="Times New Roman"/>
                <w:sz w:val="28"/>
                <w:szCs w:val="28"/>
                <w:lang w:eastAsia="ru-RU"/>
              </w:rPr>
              <w:t xml:space="preserve">тарший повар,  и иные наименования профессий рабочих, по которым предусмотрено присвоение 1, 2 и 3 квалификационных разрядов в соответствии с </w:t>
            </w:r>
            <w:hyperlink r:id="rId67" w:history="1">
              <w:r w:rsidRPr="00DE672C">
                <w:rPr>
                  <w:rFonts w:ascii="Times New Roman" w:eastAsia="Times New Roman" w:hAnsi="Times New Roman" w:cs="Times New Roman"/>
                  <w:color w:val="0000FF"/>
                  <w:sz w:val="28"/>
                  <w:szCs w:val="28"/>
                  <w:u w:val="single"/>
                  <w:lang w:eastAsia="ru-RU"/>
                </w:rPr>
                <w:t>Единым тарифно-квалификационным справочником</w:t>
              </w:r>
            </w:hyperlink>
            <w:r w:rsidRPr="00DE672C">
              <w:rPr>
                <w:rFonts w:ascii="Times New Roman" w:eastAsia="Times New Roman" w:hAnsi="Times New Roman" w:cs="Times New Roman"/>
                <w:sz w:val="28"/>
                <w:szCs w:val="28"/>
                <w:lang w:eastAsia="ru-RU"/>
              </w:rPr>
              <w:t xml:space="preserve"> работ и профессий рабочих</w:t>
            </w:r>
          </w:p>
        </w:tc>
        <w:tc>
          <w:tcPr>
            <w:tcW w:w="1799"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5 620</w:t>
            </w:r>
          </w:p>
        </w:tc>
      </w:tr>
      <w:tr w:rsidR="00DE672C" w:rsidRPr="00DE672C" w:rsidTr="00DE672C">
        <w:tc>
          <w:tcPr>
            <w:tcW w:w="9639" w:type="dxa"/>
            <w:gridSpan w:val="3"/>
            <w:tcBorders>
              <w:top w:val="single" w:sz="4" w:space="0" w:color="auto"/>
              <w:left w:val="single" w:sz="4" w:space="0" w:color="auto"/>
              <w:bottom w:val="single" w:sz="4" w:space="0" w:color="auto"/>
              <w:right w:val="single" w:sz="4" w:space="0" w:color="auto"/>
            </w:tcBorders>
            <w:hideMark/>
          </w:tcPr>
          <w:p w:rsidR="00DE672C" w:rsidRPr="00DE672C" w:rsidRDefault="004C264B" w:rsidP="00DE67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68" w:history="1">
              <w:r w:rsidR="00DE672C" w:rsidRPr="00DE672C">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DE672C" w:rsidRPr="00DE672C">
              <w:rPr>
                <w:rFonts w:ascii="Times New Roman" w:eastAsia="Times New Roman" w:hAnsi="Times New Roman" w:cs="Times New Roman"/>
                <w:sz w:val="28"/>
                <w:szCs w:val="28"/>
                <w:lang w:eastAsia="ru-RU"/>
              </w:rPr>
              <w:t xml:space="preserve"> "Общеотраслевые профессии рабочих второго уровня"</w:t>
            </w:r>
          </w:p>
        </w:tc>
      </w:tr>
      <w:tr w:rsidR="00DE672C" w:rsidRPr="00DE672C" w:rsidTr="00DE672C">
        <w:tc>
          <w:tcPr>
            <w:tcW w:w="294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315" w:lineRule="atLeast"/>
              <w:ind w:firstLine="720"/>
              <w:jc w:val="both"/>
              <w:textAlignment w:val="baseline"/>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315" w:lineRule="atLeast"/>
              <w:ind w:firstLine="720"/>
              <w:jc w:val="both"/>
              <w:textAlignment w:val="baseline"/>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Бухгалтер и другие должности, отнесенные к квалификационному уровню</w:t>
            </w:r>
          </w:p>
        </w:tc>
        <w:tc>
          <w:tcPr>
            <w:tcW w:w="1799" w:type="dxa"/>
            <w:tcBorders>
              <w:top w:val="single" w:sz="4" w:space="0" w:color="auto"/>
              <w:left w:val="single" w:sz="4" w:space="0" w:color="auto"/>
              <w:bottom w:val="single" w:sz="4" w:space="0" w:color="auto"/>
              <w:right w:val="single" w:sz="4" w:space="0" w:color="auto"/>
            </w:tcBorders>
            <w:hideMark/>
          </w:tcPr>
          <w:p w:rsidR="00DE672C" w:rsidRPr="00DE672C" w:rsidRDefault="00DE672C" w:rsidP="00DE672C">
            <w:pPr>
              <w:widowControl w:val="0"/>
              <w:autoSpaceDE w:val="0"/>
              <w:autoSpaceDN w:val="0"/>
              <w:adjustRightInd w:val="0"/>
              <w:spacing w:after="0" w:line="315" w:lineRule="atLeast"/>
              <w:ind w:firstLine="720"/>
              <w:jc w:val="center"/>
              <w:textAlignment w:val="baseline"/>
              <w:rPr>
                <w:rFonts w:ascii="Times New Roman" w:eastAsia="Times New Roman" w:hAnsi="Times New Roman" w:cs="Times New Roman"/>
                <w:sz w:val="28"/>
                <w:szCs w:val="28"/>
                <w:lang w:eastAsia="ru-RU"/>
              </w:rPr>
            </w:pPr>
            <w:r w:rsidRPr="00DE672C">
              <w:rPr>
                <w:rFonts w:ascii="Times New Roman" w:eastAsia="Times New Roman" w:hAnsi="Times New Roman" w:cs="Times New Roman"/>
                <w:sz w:val="28"/>
                <w:szCs w:val="28"/>
                <w:lang w:eastAsia="ru-RU"/>
              </w:rPr>
              <w:t>8100</w:t>
            </w:r>
          </w:p>
        </w:tc>
      </w:tr>
    </w:tbl>
    <w:p w:rsidR="00DE672C" w:rsidRPr="00DE672C" w:rsidRDefault="00DE672C" w:rsidP="00DE67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E672C" w:rsidRPr="00DE672C" w:rsidRDefault="00DE672C" w:rsidP="00DE67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E672C" w:rsidRPr="00DE672C" w:rsidRDefault="00DE672C" w:rsidP="00DE672C">
      <w:pPr>
        <w:autoSpaceDN w:val="0"/>
        <w:spacing w:after="0" w:line="240" w:lineRule="auto"/>
        <w:jc w:val="center"/>
        <w:rPr>
          <w:rFonts w:ascii="Times New Roman" w:eastAsia="Times New Roman" w:hAnsi="Times New Roman" w:cs="Times New Roman"/>
          <w:b/>
          <w:sz w:val="24"/>
          <w:szCs w:val="24"/>
          <w:lang w:eastAsia="ru-RU"/>
        </w:rPr>
      </w:pPr>
    </w:p>
    <w:p w:rsidR="00DE672C" w:rsidRPr="00DE672C" w:rsidRDefault="00DE672C" w:rsidP="00DE672C">
      <w:pPr>
        <w:autoSpaceDN w:val="0"/>
        <w:spacing w:after="200" w:line="276" w:lineRule="auto"/>
        <w:rPr>
          <w:rFonts w:ascii="Calibri" w:eastAsia="Times New Roman" w:hAnsi="Calibri" w:cs="Times New Roman"/>
          <w:lang w:eastAsia="ru-RU"/>
        </w:rPr>
      </w:pPr>
    </w:p>
    <w:p w:rsidR="00DE672C" w:rsidRPr="00DE672C" w:rsidRDefault="00DE672C" w:rsidP="00DE67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900D2" w:rsidRPr="00DE672C" w:rsidRDefault="00A900D2" w:rsidP="00DE672C"/>
    <w:sectPr w:rsidR="00A900D2" w:rsidRPr="00DE672C" w:rsidSect="00564F86">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DD9"/>
    <w:rsid w:val="00001B76"/>
    <w:rsid w:val="0000662C"/>
    <w:rsid w:val="00015D5A"/>
    <w:rsid w:val="00101DD9"/>
    <w:rsid w:val="00222F0B"/>
    <w:rsid w:val="002F04ED"/>
    <w:rsid w:val="0049478B"/>
    <w:rsid w:val="004C264B"/>
    <w:rsid w:val="004E4471"/>
    <w:rsid w:val="004F0F04"/>
    <w:rsid w:val="004F5A43"/>
    <w:rsid w:val="005278C9"/>
    <w:rsid w:val="00564F86"/>
    <w:rsid w:val="0067737C"/>
    <w:rsid w:val="0070788F"/>
    <w:rsid w:val="00894598"/>
    <w:rsid w:val="008A1B05"/>
    <w:rsid w:val="009923FE"/>
    <w:rsid w:val="009D5810"/>
    <w:rsid w:val="00A900D2"/>
    <w:rsid w:val="00B20B84"/>
    <w:rsid w:val="00B36BCF"/>
    <w:rsid w:val="00B537A9"/>
    <w:rsid w:val="00D56BE7"/>
    <w:rsid w:val="00DE6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5A43"/>
    <w:rPr>
      <w:color w:val="0000FF"/>
      <w:u w:val="single"/>
    </w:rPr>
  </w:style>
  <w:style w:type="paragraph" w:styleId="a4">
    <w:name w:val="Balloon Text"/>
    <w:basedOn w:val="a"/>
    <w:link w:val="a5"/>
    <w:uiPriority w:val="99"/>
    <w:semiHidden/>
    <w:unhideWhenUsed/>
    <w:rsid w:val="007078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78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5A43"/>
    <w:rPr>
      <w:color w:val="0000FF"/>
      <w:u w:val="single"/>
    </w:rPr>
  </w:style>
  <w:style w:type="paragraph" w:styleId="a4">
    <w:name w:val="Balloon Text"/>
    <w:basedOn w:val="a"/>
    <w:link w:val="a5"/>
    <w:uiPriority w:val="99"/>
    <w:semiHidden/>
    <w:unhideWhenUsed/>
    <w:rsid w:val="007078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78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16576">
      <w:bodyDiv w:val="1"/>
      <w:marLeft w:val="0"/>
      <w:marRight w:val="0"/>
      <w:marTop w:val="0"/>
      <w:marBottom w:val="0"/>
      <w:divBdr>
        <w:top w:val="none" w:sz="0" w:space="0" w:color="auto"/>
        <w:left w:val="none" w:sz="0" w:space="0" w:color="auto"/>
        <w:bottom w:val="none" w:sz="0" w:space="0" w:color="auto"/>
        <w:right w:val="none" w:sz="0" w:space="0" w:color="auto"/>
      </w:divBdr>
      <w:divsChild>
        <w:div w:id="2022851734">
          <w:marLeft w:val="0"/>
          <w:marRight w:val="0"/>
          <w:marTop w:val="120"/>
          <w:marBottom w:val="0"/>
          <w:divBdr>
            <w:top w:val="none" w:sz="0" w:space="0" w:color="auto"/>
            <w:left w:val="none" w:sz="0" w:space="0" w:color="auto"/>
            <w:bottom w:val="none" w:sz="0" w:space="0" w:color="auto"/>
            <w:right w:val="none" w:sz="0" w:space="0" w:color="auto"/>
          </w:divBdr>
        </w:div>
        <w:div w:id="1193953497">
          <w:marLeft w:val="0"/>
          <w:marRight w:val="0"/>
          <w:marTop w:val="120"/>
          <w:marBottom w:val="0"/>
          <w:divBdr>
            <w:top w:val="none" w:sz="0" w:space="0" w:color="auto"/>
            <w:left w:val="none" w:sz="0" w:space="0" w:color="auto"/>
            <w:bottom w:val="none" w:sz="0" w:space="0" w:color="auto"/>
            <w:right w:val="none" w:sz="0" w:space="0" w:color="auto"/>
          </w:divBdr>
        </w:div>
        <w:div w:id="1003241467">
          <w:marLeft w:val="0"/>
          <w:marRight w:val="0"/>
          <w:marTop w:val="120"/>
          <w:marBottom w:val="0"/>
          <w:divBdr>
            <w:top w:val="none" w:sz="0" w:space="0" w:color="auto"/>
            <w:left w:val="none" w:sz="0" w:space="0" w:color="auto"/>
            <w:bottom w:val="none" w:sz="0" w:space="0" w:color="auto"/>
            <w:right w:val="none" w:sz="0" w:space="0" w:color="auto"/>
          </w:divBdr>
        </w:div>
        <w:div w:id="444542436">
          <w:marLeft w:val="0"/>
          <w:marRight w:val="0"/>
          <w:marTop w:val="120"/>
          <w:marBottom w:val="0"/>
          <w:divBdr>
            <w:top w:val="none" w:sz="0" w:space="0" w:color="auto"/>
            <w:left w:val="none" w:sz="0" w:space="0" w:color="auto"/>
            <w:bottom w:val="none" w:sz="0" w:space="0" w:color="auto"/>
            <w:right w:val="none" w:sz="0" w:space="0" w:color="auto"/>
          </w:divBdr>
        </w:div>
        <w:div w:id="656113373">
          <w:marLeft w:val="0"/>
          <w:marRight w:val="0"/>
          <w:marTop w:val="120"/>
          <w:marBottom w:val="0"/>
          <w:divBdr>
            <w:top w:val="none" w:sz="0" w:space="0" w:color="auto"/>
            <w:left w:val="none" w:sz="0" w:space="0" w:color="auto"/>
            <w:bottom w:val="none" w:sz="0" w:space="0" w:color="auto"/>
            <w:right w:val="none" w:sz="0" w:space="0" w:color="auto"/>
          </w:divBdr>
        </w:div>
        <w:div w:id="562835439">
          <w:marLeft w:val="0"/>
          <w:marRight w:val="0"/>
          <w:marTop w:val="120"/>
          <w:marBottom w:val="0"/>
          <w:divBdr>
            <w:top w:val="none" w:sz="0" w:space="0" w:color="auto"/>
            <w:left w:val="none" w:sz="0" w:space="0" w:color="auto"/>
            <w:bottom w:val="none" w:sz="0" w:space="0" w:color="auto"/>
            <w:right w:val="none" w:sz="0" w:space="0" w:color="auto"/>
          </w:divBdr>
        </w:div>
        <w:div w:id="7105723">
          <w:marLeft w:val="0"/>
          <w:marRight w:val="0"/>
          <w:marTop w:val="120"/>
          <w:marBottom w:val="0"/>
          <w:divBdr>
            <w:top w:val="none" w:sz="0" w:space="0" w:color="auto"/>
            <w:left w:val="none" w:sz="0" w:space="0" w:color="auto"/>
            <w:bottom w:val="none" w:sz="0" w:space="0" w:color="auto"/>
            <w:right w:val="none" w:sz="0" w:space="0" w:color="auto"/>
          </w:divBdr>
        </w:div>
        <w:div w:id="2006518315">
          <w:marLeft w:val="0"/>
          <w:marRight w:val="0"/>
          <w:marTop w:val="120"/>
          <w:marBottom w:val="0"/>
          <w:divBdr>
            <w:top w:val="none" w:sz="0" w:space="0" w:color="auto"/>
            <w:left w:val="none" w:sz="0" w:space="0" w:color="auto"/>
            <w:bottom w:val="none" w:sz="0" w:space="0" w:color="auto"/>
            <w:right w:val="none" w:sz="0" w:space="0" w:color="auto"/>
          </w:divBdr>
        </w:div>
        <w:div w:id="238250440">
          <w:marLeft w:val="0"/>
          <w:marRight w:val="0"/>
          <w:marTop w:val="120"/>
          <w:marBottom w:val="0"/>
          <w:divBdr>
            <w:top w:val="none" w:sz="0" w:space="0" w:color="auto"/>
            <w:left w:val="none" w:sz="0" w:space="0" w:color="auto"/>
            <w:bottom w:val="none" w:sz="0" w:space="0" w:color="auto"/>
            <w:right w:val="none" w:sz="0" w:space="0" w:color="auto"/>
          </w:divBdr>
        </w:div>
        <w:div w:id="1049769698">
          <w:marLeft w:val="0"/>
          <w:marRight w:val="0"/>
          <w:marTop w:val="120"/>
          <w:marBottom w:val="0"/>
          <w:divBdr>
            <w:top w:val="none" w:sz="0" w:space="0" w:color="auto"/>
            <w:left w:val="none" w:sz="0" w:space="0" w:color="auto"/>
            <w:bottom w:val="none" w:sz="0" w:space="0" w:color="auto"/>
            <w:right w:val="none" w:sz="0" w:space="0" w:color="auto"/>
          </w:divBdr>
        </w:div>
      </w:divsChild>
    </w:div>
    <w:div w:id="155612301">
      <w:bodyDiv w:val="1"/>
      <w:marLeft w:val="0"/>
      <w:marRight w:val="0"/>
      <w:marTop w:val="0"/>
      <w:marBottom w:val="0"/>
      <w:divBdr>
        <w:top w:val="none" w:sz="0" w:space="0" w:color="auto"/>
        <w:left w:val="none" w:sz="0" w:space="0" w:color="auto"/>
        <w:bottom w:val="none" w:sz="0" w:space="0" w:color="auto"/>
        <w:right w:val="none" w:sz="0" w:space="0" w:color="auto"/>
      </w:divBdr>
      <w:divsChild>
        <w:div w:id="1037973958">
          <w:marLeft w:val="0"/>
          <w:marRight w:val="0"/>
          <w:marTop w:val="120"/>
          <w:marBottom w:val="0"/>
          <w:divBdr>
            <w:top w:val="none" w:sz="0" w:space="0" w:color="auto"/>
            <w:left w:val="none" w:sz="0" w:space="0" w:color="auto"/>
            <w:bottom w:val="none" w:sz="0" w:space="0" w:color="auto"/>
            <w:right w:val="none" w:sz="0" w:space="0" w:color="auto"/>
          </w:divBdr>
        </w:div>
        <w:div w:id="1828588808">
          <w:marLeft w:val="0"/>
          <w:marRight w:val="0"/>
          <w:marTop w:val="120"/>
          <w:marBottom w:val="0"/>
          <w:divBdr>
            <w:top w:val="none" w:sz="0" w:space="0" w:color="auto"/>
            <w:left w:val="none" w:sz="0" w:space="0" w:color="auto"/>
            <w:bottom w:val="none" w:sz="0" w:space="0" w:color="auto"/>
            <w:right w:val="none" w:sz="0" w:space="0" w:color="auto"/>
          </w:divBdr>
        </w:div>
      </w:divsChild>
    </w:div>
    <w:div w:id="573244814">
      <w:bodyDiv w:val="1"/>
      <w:marLeft w:val="0"/>
      <w:marRight w:val="0"/>
      <w:marTop w:val="0"/>
      <w:marBottom w:val="0"/>
      <w:divBdr>
        <w:top w:val="none" w:sz="0" w:space="0" w:color="auto"/>
        <w:left w:val="none" w:sz="0" w:space="0" w:color="auto"/>
        <w:bottom w:val="none" w:sz="0" w:space="0" w:color="auto"/>
        <w:right w:val="none" w:sz="0" w:space="0" w:color="auto"/>
      </w:divBdr>
      <w:divsChild>
        <w:div w:id="1579558981">
          <w:marLeft w:val="0"/>
          <w:marRight w:val="0"/>
          <w:marTop w:val="120"/>
          <w:marBottom w:val="0"/>
          <w:divBdr>
            <w:top w:val="none" w:sz="0" w:space="0" w:color="auto"/>
            <w:left w:val="none" w:sz="0" w:space="0" w:color="auto"/>
            <w:bottom w:val="none" w:sz="0" w:space="0" w:color="auto"/>
            <w:right w:val="none" w:sz="0" w:space="0" w:color="auto"/>
          </w:divBdr>
        </w:div>
        <w:div w:id="1865290941">
          <w:marLeft w:val="0"/>
          <w:marRight w:val="0"/>
          <w:marTop w:val="120"/>
          <w:marBottom w:val="0"/>
          <w:divBdr>
            <w:top w:val="none" w:sz="0" w:space="0" w:color="auto"/>
            <w:left w:val="none" w:sz="0" w:space="0" w:color="auto"/>
            <w:bottom w:val="none" w:sz="0" w:space="0" w:color="auto"/>
            <w:right w:val="none" w:sz="0" w:space="0" w:color="auto"/>
          </w:divBdr>
        </w:div>
        <w:div w:id="468061711">
          <w:marLeft w:val="0"/>
          <w:marRight w:val="0"/>
          <w:marTop w:val="120"/>
          <w:marBottom w:val="96"/>
          <w:divBdr>
            <w:top w:val="none" w:sz="0" w:space="0" w:color="auto"/>
            <w:left w:val="single" w:sz="24" w:space="0" w:color="CED3F1"/>
            <w:bottom w:val="none" w:sz="0" w:space="0" w:color="auto"/>
            <w:right w:val="none" w:sz="0" w:space="0" w:color="auto"/>
          </w:divBdr>
        </w:div>
        <w:div w:id="1932859377">
          <w:marLeft w:val="0"/>
          <w:marRight w:val="0"/>
          <w:marTop w:val="120"/>
          <w:marBottom w:val="0"/>
          <w:divBdr>
            <w:top w:val="none" w:sz="0" w:space="0" w:color="auto"/>
            <w:left w:val="none" w:sz="0" w:space="0" w:color="auto"/>
            <w:bottom w:val="none" w:sz="0" w:space="0" w:color="auto"/>
            <w:right w:val="none" w:sz="0" w:space="0" w:color="auto"/>
          </w:divBdr>
        </w:div>
        <w:div w:id="110130379">
          <w:marLeft w:val="0"/>
          <w:marRight w:val="0"/>
          <w:marTop w:val="120"/>
          <w:marBottom w:val="0"/>
          <w:divBdr>
            <w:top w:val="none" w:sz="0" w:space="0" w:color="auto"/>
            <w:left w:val="none" w:sz="0" w:space="0" w:color="auto"/>
            <w:bottom w:val="none" w:sz="0" w:space="0" w:color="auto"/>
            <w:right w:val="none" w:sz="0" w:space="0" w:color="auto"/>
          </w:divBdr>
        </w:div>
        <w:div w:id="673651539">
          <w:marLeft w:val="0"/>
          <w:marRight w:val="0"/>
          <w:marTop w:val="120"/>
          <w:marBottom w:val="0"/>
          <w:divBdr>
            <w:top w:val="none" w:sz="0" w:space="0" w:color="auto"/>
            <w:left w:val="none" w:sz="0" w:space="0" w:color="auto"/>
            <w:bottom w:val="none" w:sz="0" w:space="0" w:color="auto"/>
            <w:right w:val="none" w:sz="0" w:space="0" w:color="auto"/>
          </w:divBdr>
        </w:div>
        <w:div w:id="1138494715">
          <w:marLeft w:val="0"/>
          <w:marRight w:val="0"/>
          <w:marTop w:val="120"/>
          <w:marBottom w:val="0"/>
          <w:divBdr>
            <w:top w:val="none" w:sz="0" w:space="0" w:color="auto"/>
            <w:left w:val="none" w:sz="0" w:space="0" w:color="auto"/>
            <w:bottom w:val="none" w:sz="0" w:space="0" w:color="auto"/>
            <w:right w:val="none" w:sz="0" w:space="0" w:color="auto"/>
          </w:divBdr>
        </w:div>
        <w:div w:id="85931190">
          <w:marLeft w:val="0"/>
          <w:marRight w:val="0"/>
          <w:marTop w:val="120"/>
          <w:marBottom w:val="0"/>
          <w:divBdr>
            <w:top w:val="none" w:sz="0" w:space="0" w:color="auto"/>
            <w:left w:val="none" w:sz="0" w:space="0" w:color="auto"/>
            <w:bottom w:val="none" w:sz="0" w:space="0" w:color="auto"/>
            <w:right w:val="none" w:sz="0" w:space="0" w:color="auto"/>
          </w:divBdr>
        </w:div>
        <w:div w:id="852231668">
          <w:marLeft w:val="0"/>
          <w:marRight w:val="0"/>
          <w:marTop w:val="120"/>
          <w:marBottom w:val="0"/>
          <w:divBdr>
            <w:top w:val="none" w:sz="0" w:space="0" w:color="auto"/>
            <w:left w:val="none" w:sz="0" w:space="0" w:color="auto"/>
            <w:bottom w:val="none" w:sz="0" w:space="0" w:color="auto"/>
            <w:right w:val="none" w:sz="0" w:space="0" w:color="auto"/>
          </w:divBdr>
        </w:div>
        <w:div w:id="1601916688">
          <w:marLeft w:val="0"/>
          <w:marRight w:val="0"/>
          <w:marTop w:val="120"/>
          <w:marBottom w:val="0"/>
          <w:divBdr>
            <w:top w:val="none" w:sz="0" w:space="0" w:color="auto"/>
            <w:left w:val="none" w:sz="0" w:space="0" w:color="auto"/>
            <w:bottom w:val="none" w:sz="0" w:space="0" w:color="auto"/>
            <w:right w:val="none" w:sz="0" w:space="0" w:color="auto"/>
          </w:divBdr>
        </w:div>
        <w:div w:id="707070721">
          <w:marLeft w:val="0"/>
          <w:marRight w:val="0"/>
          <w:marTop w:val="120"/>
          <w:marBottom w:val="0"/>
          <w:divBdr>
            <w:top w:val="none" w:sz="0" w:space="0" w:color="auto"/>
            <w:left w:val="none" w:sz="0" w:space="0" w:color="auto"/>
            <w:bottom w:val="none" w:sz="0" w:space="0" w:color="auto"/>
            <w:right w:val="none" w:sz="0" w:space="0" w:color="auto"/>
          </w:divBdr>
        </w:div>
      </w:divsChild>
    </w:div>
    <w:div w:id="580217198">
      <w:bodyDiv w:val="1"/>
      <w:marLeft w:val="0"/>
      <w:marRight w:val="0"/>
      <w:marTop w:val="0"/>
      <w:marBottom w:val="0"/>
      <w:divBdr>
        <w:top w:val="none" w:sz="0" w:space="0" w:color="auto"/>
        <w:left w:val="none" w:sz="0" w:space="0" w:color="auto"/>
        <w:bottom w:val="none" w:sz="0" w:space="0" w:color="auto"/>
        <w:right w:val="none" w:sz="0" w:space="0" w:color="auto"/>
      </w:divBdr>
      <w:divsChild>
        <w:div w:id="318196525">
          <w:marLeft w:val="0"/>
          <w:marRight w:val="0"/>
          <w:marTop w:val="120"/>
          <w:marBottom w:val="0"/>
          <w:divBdr>
            <w:top w:val="none" w:sz="0" w:space="0" w:color="auto"/>
            <w:left w:val="none" w:sz="0" w:space="0" w:color="auto"/>
            <w:bottom w:val="none" w:sz="0" w:space="0" w:color="auto"/>
            <w:right w:val="none" w:sz="0" w:space="0" w:color="auto"/>
          </w:divBdr>
        </w:div>
        <w:div w:id="614753803">
          <w:marLeft w:val="0"/>
          <w:marRight w:val="0"/>
          <w:marTop w:val="120"/>
          <w:marBottom w:val="0"/>
          <w:divBdr>
            <w:top w:val="none" w:sz="0" w:space="0" w:color="auto"/>
            <w:left w:val="none" w:sz="0" w:space="0" w:color="auto"/>
            <w:bottom w:val="none" w:sz="0" w:space="0" w:color="auto"/>
            <w:right w:val="none" w:sz="0" w:space="0" w:color="auto"/>
          </w:divBdr>
        </w:div>
        <w:div w:id="1728457709">
          <w:marLeft w:val="0"/>
          <w:marRight w:val="0"/>
          <w:marTop w:val="120"/>
          <w:marBottom w:val="0"/>
          <w:divBdr>
            <w:top w:val="none" w:sz="0" w:space="0" w:color="auto"/>
            <w:left w:val="none" w:sz="0" w:space="0" w:color="auto"/>
            <w:bottom w:val="none" w:sz="0" w:space="0" w:color="auto"/>
            <w:right w:val="none" w:sz="0" w:space="0" w:color="auto"/>
          </w:divBdr>
        </w:div>
        <w:div w:id="1179658559">
          <w:marLeft w:val="0"/>
          <w:marRight w:val="0"/>
          <w:marTop w:val="120"/>
          <w:marBottom w:val="0"/>
          <w:divBdr>
            <w:top w:val="none" w:sz="0" w:space="0" w:color="auto"/>
            <w:left w:val="none" w:sz="0" w:space="0" w:color="auto"/>
            <w:bottom w:val="none" w:sz="0" w:space="0" w:color="auto"/>
            <w:right w:val="none" w:sz="0" w:space="0" w:color="auto"/>
          </w:divBdr>
        </w:div>
        <w:div w:id="1944263523">
          <w:marLeft w:val="0"/>
          <w:marRight w:val="0"/>
          <w:marTop w:val="120"/>
          <w:marBottom w:val="0"/>
          <w:divBdr>
            <w:top w:val="none" w:sz="0" w:space="0" w:color="auto"/>
            <w:left w:val="none" w:sz="0" w:space="0" w:color="auto"/>
            <w:bottom w:val="none" w:sz="0" w:space="0" w:color="auto"/>
            <w:right w:val="none" w:sz="0" w:space="0" w:color="auto"/>
          </w:divBdr>
        </w:div>
      </w:divsChild>
    </w:div>
    <w:div w:id="632717069">
      <w:bodyDiv w:val="1"/>
      <w:marLeft w:val="0"/>
      <w:marRight w:val="0"/>
      <w:marTop w:val="0"/>
      <w:marBottom w:val="0"/>
      <w:divBdr>
        <w:top w:val="none" w:sz="0" w:space="0" w:color="auto"/>
        <w:left w:val="none" w:sz="0" w:space="0" w:color="auto"/>
        <w:bottom w:val="none" w:sz="0" w:space="0" w:color="auto"/>
        <w:right w:val="none" w:sz="0" w:space="0" w:color="auto"/>
      </w:divBdr>
      <w:divsChild>
        <w:div w:id="2073305526">
          <w:marLeft w:val="0"/>
          <w:marRight w:val="0"/>
          <w:marTop w:val="120"/>
          <w:marBottom w:val="0"/>
          <w:divBdr>
            <w:top w:val="none" w:sz="0" w:space="0" w:color="auto"/>
            <w:left w:val="none" w:sz="0" w:space="0" w:color="auto"/>
            <w:bottom w:val="none" w:sz="0" w:space="0" w:color="auto"/>
            <w:right w:val="none" w:sz="0" w:space="0" w:color="auto"/>
          </w:divBdr>
        </w:div>
        <w:div w:id="1520850799">
          <w:marLeft w:val="0"/>
          <w:marRight w:val="0"/>
          <w:marTop w:val="120"/>
          <w:marBottom w:val="0"/>
          <w:divBdr>
            <w:top w:val="none" w:sz="0" w:space="0" w:color="auto"/>
            <w:left w:val="none" w:sz="0" w:space="0" w:color="auto"/>
            <w:bottom w:val="none" w:sz="0" w:space="0" w:color="auto"/>
            <w:right w:val="none" w:sz="0" w:space="0" w:color="auto"/>
          </w:divBdr>
        </w:div>
        <w:div w:id="1702365670">
          <w:marLeft w:val="0"/>
          <w:marRight w:val="0"/>
          <w:marTop w:val="120"/>
          <w:marBottom w:val="0"/>
          <w:divBdr>
            <w:top w:val="none" w:sz="0" w:space="0" w:color="auto"/>
            <w:left w:val="none" w:sz="0" w:space="0" w:color="auto"/>
            <w:bottom w:val="none" w:sz="0" w:space="0" w:color="auto"/>
            <w:right w:val="none" w:sz="0" w:space="0" w:color="auto"/>
          </w:divBdr>
        </w:div>
        <w:div w:id="1048724233">
          <w:marLeft w:val="0"/>
          <w:marRight w:val="0"/>
          <w:marTop w:val="120"/>
          <w:marBottom w:val="0"/>
          <w:divBdr>
            <w:top w:val="none" w:sz="0" w:space="0" w:color="auto"/>
            <w:left w:val="none" w:sz="0" w:space="0" w:color="auto"/>
            <w:bottom w:val="none" w:sz="0" w:space="0" w:color="auto"/>
            <w:right w:val="none" w:sz="0" w:space="0" w:color="auto"/>
          </w:divBdr>
        </w:div>
        <w:div w:id="1513955538">
          <w:marLeft w:val="0"/>
          <w:marRight w:val="0"/>
          <w:marTop w:val="120"/>
          <w:marBottom w:val="0"/>
          <w:divBdr>
            <w:top w:val="none" w:sz="0" w:space="0" w:color="auto"/>
            <w:left w:val="none" w:sz="0" w:space="0" w:color="auto"/>
            <w:bottom w:val="none" w:sz="0" w:space="0" w:color="auto"/>
            <w:right w:val="none" w:sz="0" w:space="0" w:color="auto"/>
          </w:divBdr>
        </w:div>
      </w:divsChild>
    </w:div>
    <w:div w:id="1471560311">
      <w:bodyDiv w:val="1"/>
      <w:marLeft w:val="0"/>
      <w:marRight w:val="0"/>
      <w:marTop w:val="0"/>
      <w:marBottom w:val="0"/>
      <w:divBdr>
        <w:top w:val="none" w:sz="0" w:space="0" w:color="auto"/>
        <w:left w:val="none" w:sz="0" w:space="0" w:color="auto"/>
        <w:bottom w:val="none" w:sz="0" w:space="0" w:color="auto"/>
        <w:right w:val="none" w:sz="0" w:space="0" w:color="auto"/>
      </w:divBdr>
    </w:div>
    <w:div w:id="1590886478">
      <w:bodyDiv w:val="1"/>
      <w:marLeft w:val="0"/>
      <w:marRight w:val="0"/>
      <w:marTop w:val="0"/>
      <w:marBottom w:val="0"/>
      <w:divBdr>
        <w:top w:val="none" w:sz="0" w:space="0" w:color="auto"/>
        <w:left w:val="none" w:sz="0" w:space="0" w:color="auto"/>
        <w:bottom w:val="none" w:sz="0" w:space="0" w:color="auto"/>
        <w:right w:val="none" w:sz="0" w:space="0" w:color="auto"/>
      </w:divBdr>
    </w:div>
    <w:div w:id="2111703246">
      <w:bodyDiv w:val="1"/>
      <w:marLeft w:val="0"/>
      <w:marRight w:val="0"/>
      <w:marTop w:val="0"/>
      <w:marBottom w:val="0"/>
      <w:divBdr>
        <w:top w:val="none" w:sz="0" w:space="0" w:color="auto"/>
        <w:left w:val="none" w:sz="0" w:space="0" w:color="auto"/>
        <w:bottom w:val="none" w:sz="0" w:space="0" w:color="auto"/>
        <w:right w:val="none" w:sz="0" w:space="0" w:color="auto"/>
      </w:divBdr>
      <w:divsChild>
        <w:div w:id="2110812849">
          <w:marLeft w:val="0"/>
          <w:marRight w:val="0"/>
          <w:marTop w:val="120"/>
          <w:marBottom w:val="0"/>
          <w:divBdr>
            <w:top w:val="none" w:sz="0" w:space="0" w:color="auto"/>
            <w:left w:val="none" w:sz="0" w:space="0" w:color="auto"/>
            <w:bottom w:val="none" w:sz="0" w:space="0" w:color="auto"/>
            <w:right w:val="none" w:sz="0" w:space="0" w:color="auto"/>
          </w:divBdr>
        </w:div>
        <w:div w:id="264509525">
          <w:marLeft w:val="0"/>
          <w:marRight w:val="0"/>
          <w:marTop w:val="120"/>
          <w:marBottom w:val="0"/>
          <w:divBdr>
            <w:top w:val="none" w:sz="0" w:space="0" w:color="auto"/>
            <w:left w:val="none" w:sz="0" w:space="0" w:color="auto"/>
            <w:bottom w:val="none" w:sz="0" w:space="0" w:color="auto"/>
            <w:right w:val="none" w:sz="0" w:space="0" w:color="auto"/>
          </w:divBdr>
        </w:div>
        <w:div w:id="1964455540">
          <w:marLeft w:val="0"/>
          <w:marRight w:val="0"/>
          <w:marTop w:val="120"/>
          <w:marBottom w:val="0"/>
          <w:divBdr>
            <w:top w:val="none" w:sz="0" w:space="0" w:color="auto"/>
            <w:left w:val="none" w:sz="0" w:space="0" w:color="auto"/>
            <w:bottom w:val="none" w:sz="0" w:space="0" w:color="auto"/>
            <w:right w:val="none" w:sz="0" w:space="0" w:color="auto"/>
          </w:divBdr>
        </w:div>
        <w:div w:id="61702696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21"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42" Type="http://schemas.openxmlformats.org/officeDocument/2006/relationships/hyperlink" Target="garantf1://70259584.1000/" TargetMode="External"/><Relationship Id="rId47"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63" Type="http://schemas.openxmlformats.org/officeDocument/2006/relationships/hyperlink" Target="garantf1://12056056.1002/" TargetMode="External"/><Relationship Id="rId68" Type="http://schemas.openxmlformats.org/officeDocument/2006/relationships/hyperlink" Target="garantf1://93507.1200/" TargetMode="External"/><Relationship Id="rId7" Type="http://schemas.openxmlformats.org/officeDocument/2006/relationships/hyperlink" Target="garantf1://12034807.5000/" TargetMode="External"/><Relationship Id="rId2" Type="http://schemas.microsoft.com/office/2007/relationships/stylesWithEffects" Target="stylesWithEffects.xml"/><Relationship Id="rId16" Type="http://schemas.openxmlformats.org/officeDocument/2006/relationships/hyperlink" Target="garantf1://93313.1000/" TargetMode="External"/><Relationship Id="rId29"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11" Type="http://schemas.openxmlformats.org/officeDocument/2006/relationships/hyperlink" Target="garantf1://99499.1000/" TargetMode="External"/><Relationship Id="rId24" Type="http://schemas.openxmlformats.org/officeDocument/2006/relationships/hyperlink" Target="garantf1://93459.0/" TargetMode="External"/><Relationship Id="rId32" Type="http://schemas.openxmlformats.org/officeDocument/2006/relationships/hyperlink" Target="garantf1://93313.0/" TargetMode="External"/><Relationship Id="rId37" Type="http://schemas.openxmlformats.org/officeDocument/2006/relationships/hyperlink" Target="garantf1://93507.0/" TargetMode="External"/><Relationship Id="rId40"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45"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53" Type="http://schemas.openxmlformats.org/officeDocument/2006/relationships/hyperlink" Target="garantf1://12025268.1018/" TargetMode="External"/><Relationship Id="rId58" Type="http://schemas.openxmlformats.org/officeDocument/2006/relationships/hyperlink" Target="garantf1://12025268.74/" TargetMode="External"/><Relationship Id="rId66" Type="http://schemas.openxmlformats.org/officeDocument/2006/relationships/hyperlink" Target="garantf1://93507.1100/" TargetMode="External"/><Relationship Id="rId5" Type="http://schemas.openxmlformats.org/officeDocument/2006/relationships/image" Target="media/image1.jpeg"/><Relationship Id="rId61" Type="http://schemas.openxmlformats.org/officeDocument/2006/relationships/hyperlink" Target="garantf1://93459.1200/" TargetMode="External"/><Relationship Id="rId19" Type="http://schemas.openxmlformats.org/officeDocument/2006/relationships/hyperlink" Target="garantf1://70562982.0/" TargetMode="External"/><Relationship Id="rId14" Type="http://schemas.openxmlformats.org/officeDocument/2006/relationships/hyperlink" Target="garantf1://92713.1000/" TargetMode="External"/><Relationship Id="rId22" Type="http://schemas.openxmlformats.org/officeDocument/2006/relationships/hyperlink" Target="garantf1://10080093.0/" TargetMode="External"/><Relationship Id="rId27"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30"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35"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43" Type="http://schemas.openxmlformats.org/officeDocument/2006/relationships/hyperlink" Target="garantf1://70259584.0/" TargetMode="External"/><Relationship Id="rId48"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56"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64" Type="http://schemas.openxmlformats.org/officeDocument/2006/relationships/hyperlink" Target="garantf1://93313.1100/" TargetMode="External"/><Relationship Id="rId69" Type="http://schemas.openxmlformats.org/officeDocument/2006/relationships/fontTable" Target="fontTable.xml"/><Relationship Id="rId8" Type="http://schemas.openxmlformats.org/officeDocument/2006/relationships/hyperlink" Target="garantf1://99499.1000/" TargetMode="External"/><Relationship Id="rId51" Type="http://schemas.openxmlformats.org/officeDocument/2006/relationships/hyperlink" Target="garantf1://70452676.0/" TargetMode="External"/><Relationship Id="rId3" Type="http://schemas.openxmlformats.org/officeDocument/2006/relationships/settings" Target="settings.xml"/><Relationship Id="rId12" Type="http://schemas.openxmlformats.org/officeDocument/2006/relationships/hyperlink" Target="garantf1://92714.1000/" TargetMode="External"/><Relationship Id="rId17" Type="http://schemas.openxmlformats.org/officeDocument/2006/relationships/hyperlink" Target="garantf1://93313.0/" TargetMode="External"/><Relationship Id="rId25"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33"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38"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46" Type="http://schemas.openxmlformats.org/officeDocument/2006/relationships/hyperlink" Target="garantf1://70259584.1000/" TargetMode="External"/><Relationship Id="rId59"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67" Type="http://schemas.openxmlformats.org/officeDocument/2006/relationships/hyperlink" Target="garantf1://8186.0/" TargetMode="External"/><Relationship Id="rId20"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41"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54"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62" Type="http://schemas.openxmlformats.org/officeDocument/2006/relationships/hyperlink" Target="garantf1://93459.1300/"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garantf1://12034807.5000/" TargetMode="External"/><Relationship Id="rId15" Type="http://schemas.openxmlformats.org/officeDocument/2006/relationships/hyperlink" Target="garantf1://92713.0/" TargetMode="External"/><Relationship Id="rId23" Type="http://schemas.openxmlformats.org/officeDocument/2006/relationships/hyperlink" Target="garantf1://93459.1000/" TargetMode="External"/><Relationship Id="rId28" Type="http://schemas.openxmlformats.org/officeDocument/2006/relationships/hyperlink" Target="garantf1://12056056.0/" TargetMode="External"/><Relationship Id="rId36" Type="http://schemas.openxmlformats.org/officeDocument/2006/relationships/hyperlink" Target="garantf1://93507.1000/" TargetMode="External"/><Relationship Id="rId49" Type="http://schemas.openxmlformats.org/officeDocument/2006/relationships/hyperlink" Target="garantf1://12025268.5/" TargetMode="External"/><Relationship Id="rId57" Type="http://schemas.openxmlformats.org/officeDocument/2006/relationships/hyperlink" Target="garantf1://12025268.0/" TargetMode="External"/><Relationship Id="rId10" Type="http://schemas.openxmlformats.org/officeDocument/2006/relationships/hyperlink" Target="garantf1://8186.0/" TargetMode="External"/><Relationship Id="rId31" Type="http://schemas.openxmlformats.org/officeDocument/2006/relationships/hyperlink" Target="garantf1://93313.1000/" TargetMode="External"/><Relationship Id="rId44"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52" Type="http://schemas.openxmlformats.org/officeDocument/2006/relationships/hyperlink" Target="garantf1://12061618.0/" TargetMode="External"/><Relationship Id="rId60" Type="http://schemas.openxmlformats.org/officeDocument/2006/relationships/hyperlink" Target="garantf1://93459.1100/" TargetMode="External"/><Relationship Id="rId65"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4" Type="http://schemas.openxmlformats.org/officeDocument/2006/relationships/webSettings" Target="webSettings.xml"/><Relationship Id="rId9" Type="http://schemas.openxmlformats.org/officeDocument/2006/relationships/hyperlink" Target="garantf1://99499.0/" TargetMode="External"/><Relationship Id="rId13" Type="http://schemas.openxmlformats.org/officeDocument/2006/relationships/hyperlink" Target="garantf1://92714.0/" TargetMode="External"/><Relationship Id="rId18"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39" Type="http://schemas.openxmlformats.org/officeDocument/2006/relationships/hyperlink" Target="garantf1://8186.0/" TargetMode="External"/><Relationship Id="rId34" Type="http://schemas.openxmlformats.org/officeDocument/2006/relationships/hyperlink" Target="file:///C:\Users\1\Desktop\&#1051;&#1080;&#1072;&#1085;&#1072;%201%20&#1089;&#1072;&#1076;\&#1055;&#1086;&#1083;&#1086;&#1078;&#1077;&#1085;&#1080;&#1103;\2020\&#1055;&#1086;&#1083;&#1086;&#1078;&#1077;&#1085;&#1080;&#1077;%20&#1086;&#1073;%20&#1086;&#1087;&#1083;&#1072;&#1090;&#1077;%20&#1090;&#1088;&#1091;&#1076;&#1072;&#1089;&#1086;&#1075;&#1083;&#1072;&#1089;&#1085;&#1086;%20&#1085;&#1086;&#1074;&#1086;&#1075;&#1086;%20&#1087;&#1086;&#1089;&#1090;&#1072;&#1085;&#1086;&#1074;&#1083;&#1077;&#1085;&#1080;&#1103;.rtf" TargetMode="External"/><Relationship Id="rId50" Type="http://schemas.openxmlformats.org/officeDocument/2006/relationships/hyperlink" Target="garantf1://12025268.5/" TargetMode="External"/><Relationship Id="rId55" Type="http://schemas.openxmlformats.org/officeDocument/2006/relationships/hyperlink" Target="garantf1://12034807.5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8513</Words>
  <Characters>48527</Characters>
  <Application>Microsoft Office Word</Application>
  <DocSecurity>0</DocSecurity>
  <Lines>404</Lines>
  <Paragraphs>113</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
      <vt:lpstr>2. Порядок и условия определения оплаты труда работников организаций</vt:lpstr>
      <vt:lpstr>3. Порядок определения оплаты труда педагогических работников</vt:lpstr>
      <vt:lpstr>4. Порядок определения оплаты труда служащих</vt:lpstr>
      <vt:lpstr>5. Порядок определения оплаты труда медицинских работников</vt:lpstr>
      <vt:lpstr>6. Порядок определения оплаты труда учебно-вспомогательного персонала</vt:lpstr>
      <vt:lpstr>7. Порядок определения оплаты труда работников, осуществляющих профессиональную </vt:lpstr>
      <vt:lpstr>8. Условия оплаты труда заведующего ДОУ, его заместителей и главного бухгалтера</vt:lpstr>
      <vt:lpstr>9. Выплаты компенсационного характера</vt:lpstr>
      <vt:lpstr>10. Выплаты стимулирующего характера</vt:lpstr>
      <vt:lpstr>11. Порядок исчисления размера средней заработной платы работников, которые отно</vt:lpstr>
      <vt:lpstr>12. Заключительные положения</vt:lpstr>
      <vt:lpstr>Минимальные размеры должностных окладов, ставок заработной платы по профессионал</vt:lpstr>
      <vt:lpstr>к Положению об оплате труда работников</vt:lpstr>
      <vt:lpstr>МБДОУ «Детский сад №1 г.Урус-Мартан»</vt:lpstr>
      <vt:lpstr/>
      <vt:lpstr>Минимальные размеры должностных окладов по профессиональным квалификационным гру</vt:lpstr>
      <vt:lpstr/>
      <vt:lpstr>Минимальные размеры должностных окладов по профессиональным квалификационным гру</vt:lpstr>
      <vt:lpstr>МБДОУ «Детский сад №1г.Урус-Мартан»</vt:lpstr>
      <vt:lpstr>Минимальные размеры должностных окладов по профессиональным квалификационным гру</vt:lpstr>
      <vt:lpstr>МБДОУ «Детский сад №1 г.Урус-Мартан»</vt:lpstr>
      <vt:lpstr>Минимальные размеры окладов рабочих по профессиональным квалификационным группам</vt:lpstr>
    </vt:vector>
  </TitlesOfParts>
  <Company>Russia</Company>
  <LinksUpToDate>false</LinksUpToDate>
  <CharactersWithSpaces>56927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Пользователь Windows</cp:lastModifiedBy>
  <cp:revision>2</cp:revision>
  <cp:lastPrinted>2021-06-10T13:49:00Z</cp:lastPrinted>
  <dcterms:created xsi:type="dcterms:W3CDTF">2021-06-11T14:47:00Z</dcterms:created>
  <dcterms:modified xsi:type="dcterms:W3CDTF">2021-06-11T14:47:00Z</dcterms:modified>
</cp:coreProperties>
</file>